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BD" w:rsidRPr="00B82E70" w:rsidRDefault="00164BA0" w:rsidP="0018689F">
      <w:pPr>
        <w:pStyle w:val="wita-autoren"/>
        <w:rPr>
          <w:sz w:val="22"/>
          <w:szCs w:val="22"/>
          <w:u w:val="single"/>
        </w:rPr>
      </w:pPr>
      <w:bookmarkStart w:id="0" w:name="_Hlk529527010"/>
      <w:r w:rsidRPr="00B82E70">
        <w:rPr>
          <w:b/>
          <w:bCs/>
          <w:sz w:val="22"/>
          <w:szCs w:val="22"/>
        </w:rPr>
        <w:t xml:space="preserve">Wirkung von </w:t>
      </w:r>
      <w:r w:rsidR="004D48D4" w:rsidRPr="00B82E70">
        <w:rPr>
          <w:b/>
          <w:bCs/>
          <w:sz w:val="22"/>
          <w:szCs w:val="22"/>
        </w:rPr>
        <w:t>Pflanzenkohle im Futter oder in der Einstreu auf d</w:t>
      </w:r>
      <w:r w:rsidR="00D333DC" w:rsidRPr="00B82E70">
        <w:rPr>
          <w:b/>
          <w:bCs/>
          <w:sz w:val="22"/>
          <w:szCs w:val="22"/>
        </w:rPr>
        <w:t>en</w:t>
      </w:r>
      <w:r w:rsidR="004D48D4" w:rsidRPr="00B82E70">
        <w:rPr>
          <w:b/>
          <w:bCs/>
          <w:sz w:val="22"/>
          <w:szCs w:val="22"/>
        </w:rPr>
        <w:t xml:space="preserve"> Stickstoff</w:t>
      </w:r>
      <w:r w:rsidR="00D333DC" w:rsidRPr="00B82E70">
        <w:rPr>
          <w:b/>
          <w:bCs/>
          <w:sz w:val="22"/>
          <w:szCs w:val="22"/>
        </w:rPr>
        <w:t>gehalt</w:t>
      </w:r>
      <w:r w:rsidRPr="00B82E70">
        <w:rPr>
          <w:b/>
          <w:bCs/>
          <w:sz w:val="22"/>
          <w:szCs w:val="22"/>
        </w:rPr>
        <w:t xml:space="preserve"> im Kot und der Einstreu</w:t>
      </w:r>
      <w:r w:rsidR="004D48D4" w:rsidRPr="00B82E70">
        <w:rPr>
          <w:b/>
          <w:bCs/>
          <w:sz w:val="22"/>
          <w:szCs w:val="22"/>
        </w:rPr>
        <w:t xml:space="preserve"> </w:t>
      </w:r>
      <w:r w:rsidRPr="00B82E70">
        <w:rPr>
          <w:b/>
          <w:bCs/>
          <w:sz w:val="22"/>
          <w:szCs w:val="22"/>
        </w:rPr>
        <w:t>bei</w:t>
      </w:r>
      <w:r w:rsidR="004D48D4" w:rsidRPr="00B82E70">
        <w:rPr>
          <w:b/>
          <w:bCs/>
          <w:sz w:val="22"/>
          <w:szCs w:val="22"/>
        </w:rPr>
        <w:t xml:space="preserve"> Broilern</w:t>
      </w:r>
      <w:bookmarkEnd w:id="0"/>
      <w:r w:rsidR="004D48D4" w:rsidRPr="00B82E70">
        <w:rPr>
          <w:rStyle w:val="wita-autoren-unterstrichenZchn"/>
          <w:sz w:val="22"/>
          <w:szCs w:val="22"/>
        </w:rPr>
        <w:t xml:space="preserve"> </w:t>
      </w:r>
    </w:p>
    <w:p w:rsidR="004D48D4" w:rsidRPr="00B82E70" w:rsidRDefault="004D48D4" w:rsidP="004D48D4">
      <w:pPr>
        <w:pStyle w:val="wita-autoren"/>
        <w:rPr>
          <w:sz w:val="22"/>
          <w:szCs w:val="22"/>
        </w:rPr>
      </w:pPr>
      <w:r w:rsidRPr="00B82E70">
        <w:rPr>
          <w:rStyle w:val="wita-autoren-unterstrichenZchn"/>
          <w:sz w:val="22"/>
          <w:szCs w:val="22"/>
        </w:rPr>
        <w:t>Albiker, D.</w:t>
      </w:r>
      <w:r w:rsidRPr="00B82E70">
        <w:rPr>
          <w:rStyle w:val="Funotenzeichen"/>
          <w:sz w:val="22"/>
          <w:szCs w:val="22"/>
        </w:rPr>
        <w:footnoteReference w:id="1"/>
      </w:r>
      <w:r w:rsidRPr="00B82E70">
        <w:rPr>
          <w:rStyle w:val="wita-autoren-unterstrichenZchn"/>
          <w:sz w:val="22"/>
          <w:szCs w:val="22"/>
          <w:u w:val="none"/>
          <w:vertAlign w:val="superscript"/>
        </w:rPr>
        <w:t>,</w:t>
      </w:r>
      <w:r w:rsidRPr="00B82E70">
        <w:rPr>
          <w:rStyle w:val="wita-autoren-unterstrichenZchn"/>
          <w:sz w:val="22"/>
          <w:szCs w:val="22"/>
          <w:u w:val="none"/>
        </w:rPr>
        <w:t xml:space="preserve"> &amp; Zweifel</w:t>
      </w:r>
      <w:r w:rsidRPr="00B82E70">
        <w:rPr>
          <w:rStyle w:val="wita-autorenZchn"/>
          <w:sz w:val="22"/>
          <w:szCs w:val="22"/>
        </w:rPr>
        <w:t>, R.</w:t>
      </w:r>
      <w:r w:rsidRPr="00B82E70">
        <w:rPr>
          <w:rStyle w:val="wita-autorenZchn"/>
          <w:sz w:val="22"/>
          <w:szCs w:val="22"/>
          <w:vertAlign w:val="superscript"/>
        </w:rPr>
        <w:t>1</w:t>
      </w:r>
    </w:p>
    <w:p w:rsidR="004D48D4" w:rsidRPr="00B82E70" w:rsidRDefault="004D48D4" w:rsidP="004D48D4">
      <w:pPr>
        <w:pStyle w:val="wita-keywords"/>
        <w:rPr>
          <w:sz w:val="22"/>
          <w:szCs w:val="22"/>
        </w:rPr>
      </w:pPr>
      <w:r w:rsidRPr="00B82E70">
        <w:rPr>
          <w:sz w:val="22"/>
          <w:szCs w:val="22"/>
        </w:rPr>
        <w:t>Keywords: Pflanzenkohle, Futter, Einstreu, Stickstoff</w:t>
      </w:r>
      <w:r w:rsidR="00D27101" w:rsidRPr="00B82E70">
        <w:rPr>
          <w:sz w:val="22"/>
          <w:szCs w:val="22"/>
        </w:rPr>
        <w:t>gehalt</w:t>
      </w:r>
      <w:r w:rsidRPr="00B82E70">
        <w:rPr>
          <w:sz w:val="22"/>
          <w:szCs w:val="22"/>
        </w:rPr>
        <w:t>, Broiler</w:t>
      </w:r>
    </w:p>
    <w:p w:rsidR="004D48D4" w:rsidRPr="00B82E70" w:rsidRDefault="004D48D4" w:rsidP="004D48D4">
      <w:pPr>
        <w:pStyle w:val="wita-abstract-engl"/>
        <w:rPr>
          <w:rFonts w:cs="Calibri"/>
          <w:sz w:val="22"/>
          <w:szCs w:val="22"/>
        </w:rPr>
      </w:pPr>
      <w:r w:rsidRPr="00B82E70">
        <w:rPr>
          <w:sz w:val="22"/>
          <w:szCs w:val="22"/>
        </w:rPr>
        <w:t xml:space="preserve">Abstract: </w:t>
      </w:r>
      <w:r w:rsidRPr="00B82E70">
        <w:rPr>
          <w:rFonts w:cs="Calibri"/>
          <w:sz w:val="22"/>
          <w:szCs w:val="22"/>
        </w:rPr>
        <w:t xml:space="preserve">The influence of adding activated charcoal to feed or/and litter was tested in a broiler barn during 37 days regarding the production performance of </w:t>
      </w:r>
      <w:r w:rsidR="00EA7C58" w:rsidRPr="00B82E70">
        <w:rPr>
          <w:rFonts w:cs="Calibri"/>
          <w:sz w:val="22"/>
          <w:szCs w:val="22"/>
        </w:rPr>
        <w:t>432</w:t>
      </w:r>
      <w:bookmarkStart w:id="1" w:name="_GoBack"/>
      <w:bookmarkEnd w:id="1"/>
      <w:r w:rsidRPr="00B82E70">
        <w:rPr>
          <w:rFonts w:cs="Calibri"/>
          <w:sz w:val="22"/>
          <w:szCs w:val="22"/>
        </w:rPr>
        <w:t xml:space="preserve">0 Ross 308 broilers as well as nitrogen in the litter. Adding charcoal to a standard feed improved broiler performance, litter quality and foot health. Charcoal as feed or litter additive can lower the ammonia nitrogen contents in the litter and thus lower ammonia emissions. Further investigations, especially with layers, are necessary to confirm reduction of </w:t>
      </w:r>
      <w:r w:rsidR="00D27101" w:rsidRPr="00B82E70">
        <w:rPr>
          <w:rFonts w:cs="Calibri"/>
          <w:sz w:val="22"/>
          <w:szCs w:val="22"/>
        </w:rPr>
        <w:t>long-term</w:t>
      </w:r>
      <w:r w:rsidRPr="00B82E70">
        <w:rPr>
          <w:rFonts w:cs="Calibri"/>
          <w:sz w:val="22"/>
          <w:szCs w:val="22"/>
        </w:rPr>
        <w:t xml:space="preserve"> ammonia emissions. Additionally, the uniformity of charcoal structure and quality as well as the process of fabrication should be looked into in order to improve the documentation of the effect of charcoal as a feed and litter additive.</w:t>
      </w:r>
    </w:p>
    <w:p w:rsidR="004D48D4" w:rsidRPr="00B82E70" w:rsidRDefault="004D48D4" w:rsidP="004D48D4">
      <w:pPr>
        <w:pStyle w:val="wita-kapitelberschrift"/>
        <w:rPr>
          <w:sz w:val="22"/>
          <w:szCs w:val="22"/>
        </w:rPr>
      </w:pPr>
      <w:r w:rsidRPr="00B82E70">
        <w:rPr>
          <w:sz w:val="22"/>
          <w:szCs w:val="22"/>
        </w:rPr>
        <w:t>Einleitung und Zielsetzung</w:t>
      </w:r>
    </w:p>
    <w:p w:rsidR="004D48D4" w:rsidRPr="00B82E70" w:rsidRDefault="004D48D4" w:rsidP="004D48D4">
      <w:pPr>
        <w:pStyle w:val="wita-standard"/>
        <w:rPr>
          <w:color w:val="000000"/>
          <w:sz w:val="22"/>
          <w:szCs w:val="22"/>
        </w:rPr>
      </w:pPr>
      <w:r w:rsidRPr="00B82E70">
        <w:rPr>
          <w:sz w:val="22"/>
          <w:szCs w:val="22"/>
        </w:rPr>
        <w:t xml:space="preserve">Pflanzenkohle wird als Futterzusatz zur Vorbeugung von Erkrankungen des Darms eingesetzt (Gerlach 2014). Durch das Verabreichen von Pflanzenkohle wird die Aktivität von erwünschten Mikroorganismen im Darm stimuliert. Dies trägt zu einer Entlastung des Leber-Darm-Kreislaufs bei, vermindert Durchfallerkrankungen sowie die Mortalitätsrate und stärkt das Immunsystem der Tiere (Gerlach 2014). Mit einer verbesserten Verdauung wird eine trockenere Einstreu und damit einhergehend ein positiver Einfluss auf die </w:t>
      </w:r>
      <w:r w:rsidR="00E0170D" w:rsidRPr="00B82E70">
        <w:rPr>
          <w:sz w:val="22"/>
          <w:szCs w:val="22"/>
        </w:rPr>
        <w:t>Fuß</w:t>
      </w:r>
      <w:r w:rsidRPr="00B82E70">
        <w:rPr>
          <w:sz w:val="22"/>
          <w:szCs w:val="22"/>
        </w:rPr>
        <w:t>ballengesundheit erwartet. Ammoniakemissionen aus der landwirtschaftlichen Nutztierhaltung tragen wesentlich zur Versauerung und Eutrophierung empfindlicher Ökosysteme bei. Deshalb müssen diese Emissionen reduziert werden (AGROFUTURA &amp; AGRIDEA 2016). Durch die Verabreichung aktivierter Pflanzenkohle kann die Stickstoffretention im Verdauungstrakt des Tieres oder im Kot über die Adsorption der Pflanzenkohle erhöht werden. Pflanzenkohle bindet an der Oberfläche organische Substanzen wie Harnstoff, Ammoniak, Ammonium, Nitrat, Proteine, Fettsäuren und Aminosäuren (Heitmann et al. 2016). Die Stickstoffretention ist besonders bei Bio-Futterrezepturen mit erhöhtem Rohproteingehalt relevant, da dort ein Stickstoffüberschuss im Futter vorhanden ist. I</w:t>
      </w:r>
      <w:r w:rsidR="00D27101" w:rsidRPr="00B82E70">
        <w:rPr>
          <w:sz w:val="22"/>
          <w:szCs w:val="22"/>
        </w:rPr>
        <w:t>m vorliegenden</w:t>
      </w:r>
      <w:r w:rsidRPr="00B82E70">
        <w:rPr>
          <w:sz w:val="22"/>
          <w:szCs w:val="22"/>
        </w:rPr>
        <w:t xml:space="preserve"> Versuch wurde die Wirkung von aktivierter Pflanzenkohle als Futter- und Einstreuzusatz auf d</w:t>
      </w:r>
      <w:r w:rsidR="00164BA0" w:rsidRPr="00B82E70">
        <w:rPr>
          <w:sz w:val="22"/>
          <w:szCs w:val="22"/>
        </w:rPr>
        <w:t xml:space="preserve">en </w:t>
      </w:r>
      <w:r w:rsidRPr="00B82E70">
        <w:rPr>
          <w:sz w:val="22"/>
          <w:szCs w:val="22"/>
        </w:rPr>
        <w:t>Stickstoff</w:t>
      </w:r>
      <w:r w:rsidR="00D333DC" w:rsidRPr="00B82E70">
        <w:rPr>
          <w:sz w:val="22"/>
          <w:szCs w:val="22"/>
        </w:rPr>
        <w:t>gehalt</w:t>
      </w:r>
      <w:r w:rsidRPr="00B82E70">
        <w:rPr>
          <w:sz w:val="22"/>
          <w:szCs w:val="22"/>
        </w:rPr>
        <w:t xml:space="preserve"> in d</w:t>
      </w:r>
      <w:r w:rsidR="00164BA0" w:rsidRPr="00B82E70">
        <w:rPr>
          <w:sz w:val="22"/>
          <w:szCs w:val="22"/>
        </w:rPr>
        <w:t>i</w:t>
      </w:r>
      <w:r w:rsidRPr="00B82E70">
        <w:rPr>
          <w:sz w:val="22"/>
          <w:szCs w:val="22"/>
        </w:rPr>
        <w:t>e Einstreu und die Mastleistung untersucht.</w:t>
      </w:r>
      <w:r w:rsidR="00E40C5C" w:rsidRPr="00B82E70">
        <w:rPr>
          <w:sz w:val="22"/>
          <w:szCs w:val="22"/>
        </w:rPr>
        <w:t xml:space="preserve"> Ziel war es zu zeigen, dass durch </w:t>
      </w:r>
      <w:r w:rsidR="00B019B9" w:rsidRPr="00B82E70">
        <w:rPr>
          <w:sz w:val="22"/>
          <w:szCs w:val="22"/>
        </w:rPr>
        <w:t>den Einsatz der</w:t>
      </w:r>
      <w:r w:rsidR="00E40C5C" w:rsidRPr="00B82E70">
        <w:rPr>
          <w:sz w:val="22"/>
          <w:szCs w:val="22"/>
        </w:rPr>
        <w:t xml:space="preserve"> Pflanzenkohle </w:t>
      </w:r>
      <w:r w:rsidR="00D83870" w:rsidRPr="00B82E70">
        <w:rPr>
          <w:sz w:val="22"/>
          <w:szCs w:val="22"/>
        </w:rPr>
        <w:t>der</w:t>
      </w:r>
      <w:r w:rsidR="00E40C5C" w:rsidRPr="00B82E70">
        <w:rPr>
          <w:sz w:val="22"/>
          <w:szCs w:val="22"/>
        </w:rPr>
        <w:t xml:space="preserve"> Stickstoff in d</w:t>
      </w:r>
      <w:r w:rsidR="00D83870" w:rsidRPr="00B82E70">
        <w:rPr>
          <w:sz w:val="22"/>
          <w:szCs w:val="22"/>
        </w:rPr>
        <w:t>er</w:t>
      </w:r>
      <w:r w:rsidR="00E40C5C" w:rsidRPr="00B82E70">
        <w:rPr>
          <w:sz w:val="22"/>
          <w:szCs w:val="22"/>
        </w:rPr>
        <w:t xml:space="preserve"> Einstreu</w:t>
      </w:r>
      <w:r w:rsidR="00D83870" w:rsidRPr="00B82E70">
        <w:rPr>
          <w:sz w:val="22"/>
          <w:szCs w:val="22"/>
        </w:rPr>
        <w:t xml:space="preserve"> gebunden ist</w:t>
      </w:r>
      <w:r w:rsidR="00E40C5C" w:rsidRPr="00B82E70">
        <w:rPr>
          <w:sz w:val="22"/>
          <w:szCs w:val="22"/>
        </w:rPr>
        <w:t xml:space="preserve"> und damit nicht in die Luft abgegeben w</w:t>
      </w:r>
      <w:r w:rsidR="00122C06" w:rsidRPr="00B82E70">
        <w:rPr>
          <w:sz w:val="22"/>
          <w:szCs w:val="22"/>
        </w:rPr>
        <w:t>e</w:t>
      </w:r>
      <w:r w:rsidR="00E40C5C" w:rsidRPr="00B82E70">
        <w:rPr>
          <w:sz w:val="22"/>
          <w:szCs w:val="22"/>
        </w:rPr>
        <w:t>rd</w:t>
      </w:r>
      <w:r w:rsidR="00122C06" w:rsidRPr="00B82E70">
        <w:rPr>
          <w:sz w:val="22"/>
          <w:szCs w:val="22"/>
        </w:rPr>
        <w:t>en kann</w:t>
      </w:r>
      <w:r w:rsidR="00E40C5C" w:rsidRPr="00B82E70">
        <w:rPr>
          <w:sz w:val="22"/>
          <w:szCs w:val="22"/>
        </w:rPr>
        <w:t>.</w:t>
      </w:r>
    </w:p>
    <w:p w:rsidR="004D48D4" w:rsidRPr="00B82E70" w:rsidRDefault="004D48D4" w:rsidP="004D48D4">
      <w:pPr>
        <w:pStyle w:val="wita-kapitelberschrift"/>
        <w:rPr>
          <w:rFonts w:cs="Arial"/>
          <w:sz w:val="22"/>
          <w:szCs w:val="22"/>
        </w:rPr>
      </w:pPr>
      <w:r w:rsidRPr="00B82E70">
        <w:rPr>
          <w:sz w:val="22"/>
          <w:szCs w:val="22"/>
        </w:rPr>
        <w:t>Methoden</w:t>
      </w:r>
    </w:p>
    <w:p w:rsidR="006E1B0D" w:rsidRPr="00B82E70" w:rsidRDefault="004D48D4" w:rsidP="004D48D4">
      <w:pPr>
        <w:pStyle w:val="wita-standard"/>
        <w:rPr>
          <w:sz w:val="22"/>
          <w:szCs w:val="22"/>
          <w:lang w:val="de-CH"/>
        </w:rPr>
      </w:pPr>
      <w:r w:rsidRPr="00B82E70">
        <w:rPr>
          <w:sz w:val="22"/>
          <w:szCs w:val="22"/>
        </w:rPr>
        <w:t>4</w:t>
      </w:r>
      <w:r w:rsidR="00A47C61" w:rsidRPr="00B82E70">
        <w:rPr>
          <w:sz w:val="22"/>
          <w:szCs w:val="22"/>
        </w:rPr>
        <w:t>32</w:t>
      </w:r>
      <w:r w:rsidRPr="00B82E70">
        <w:rPr>
          <w:sz w:val="22"/>
          <w:szCs w:val="22"/>
        </w:rPr>
        <w:t xml:space="preserve">0 Ross 308 Eintagesküken wurden gemischtgeschlechtlich </w:t>
      </w:r>
      <w:r w:rsidR="00E0170D" w:rsidRPr="00B82E70">
        <w:rPr>
          <w:sz w:val="22"/>
          <w:szCs w:val="22"/>
        </w:rPr>
        <w:t>gleichmäßig</w:t>
      </w:r>
      <w:r w:rsidRPr="00B82E70">
        <w:rPr>
          <w:sz w:val="22"/>
          <w:szCs w:val="22"/>
        </w:rPr>
        <w:t xml:space="preserve"> in </w:t>
      </w:r>
      <w:r w:rsidR="00DD6D8F" w:rsidRPr="00B82E70">
        <w:rPr>
          <w:sz w:val="22"/>
          <w:szCs w:val="22"/>
        </w:rPr>
        <w:t>16</w:t>
      </w:r>
      <w:r w:rsidRPr="00B82E70">
        <w:rPr>
          <w:sz w:val="22"/>
          <w:szCs w:val="22"/>
        </w:rPr>
        <w:t xml:space="preserve"> Abteile eingestallt und zufällig </w:t>
      </w:r>
      <w:r w:rsidR="00A47C61" w:rsidRPr="00B82E70">
        <w:rPr>
          <w:sz w:val="22"/>
          <w:szCs w:val="22"/>
        </w:rPr>
        <w:t>vier</w:t>
      </w:r>
      <w:r w:rsidRPr="00B82E70">
        <w:rPr>
          <w:sz w:val="22"/>
          <w:szCs w:val="22"/>
        </w:rPr>
        <w:t xml:space="preserve"> verschiedenen Verfahren zugewiesen. Dies führte zu jeweils vier Wiederholungen pro Verfahren mit je 270 Tieren. Sie wurden nach 37 Tagen geschlachtet. Die Haltung erfolgte nach in der Schweiz praxisüblichen Vorgaben mit Tageslicht, erhöhten Sitzflächen und Zugang zu einem Aussenklimabereich. Folgende </w:t>
      </w:r>
      <w:r w:rsidR="00A47C61" w:rsidRPr="00B82E70">
        <w:rPr>
          <w:sz w:val="22"/>
          <w:szCs w:val="22"/>
        </w:rPr>
        <w:t>vier</w:t>
      </w:r>
      <w:r w:rsidRPr="00B82E70">
        <w:rPr>
          <w:sz w:val="22"/>
          <w:szCs w:val="22"/>
        </w:rPr>
        <w:t xml:space="preserve"> Verfahren wurden angewendet: a) Kontrollgruppe, welche ein Standardfutter erhielt (K), b) alle drei Tage wurden etwa 0</w:t>
      </w:r>
      <w:r w:rsidR="00E0170D" w:rsidRPr="00B82E70">
        <w:rPr>
          <w:sz w:val="22"/>
          <w:szCs w:val="22"/>
        </w:rPr>
        <w:t>,</w:t>
      </w:r>
      <w:r w:rsidRPr="00B82E70">
        <w:rPr>
          <w:sz w:val="22"/>
          <w:szCs w:val="22"/>
        </w:rPr>
        <w:t>3kg/m2 Bionika Pflanzenkohle in die Einstreu gegeben (PE), c) dem Futter wurde 1% Bionika Pflanzenkohle beigegeben (PF)</w:t>
      </w:r>
      <w:r w:rsidR="00A47C61" w:rsidRPr="00B82E70">
        <w:rPr>
          <w:sz w:val="22"/>
          <w:szCs w:val="22"/>
        </w:rPr>
        <w:t xml:space="preserve"> und</w:t>
      </w:r>
      <w:r w:rsidRPr="00B82E70">
        <w:rPr>
          <w:sz w:val="22"/>
          <w:szCs w:val="22"/>
        </w:rPr>
        <w:t xml:space="preserve"> d) Kombination von a) und b) (PEPF). Alle Gruppen erhielten dasselbe Futter der UFA AG in Krümelform, welches einer Biorezeptur </w:t>
      </w:r>
      <w:r w:rsidR="00926157" w:rsidRPr="00B82E70">
        <w:rPr>
          <w:sz w:val="22"/>
          <w:szCs w:val="22"/>
        </w:rPr>
        <w:t>mit erhöhtem Rohproteingehalt</w:t>
      </w:r>
      <w:r w:rsidRPr="00B82E70">
        <w:rPr>
          <w:sz w:val="22"/>
          <w:szCs w:val="22"/>
        </w:rPr>
        <w:t xml:space="preserve"> entsprach</w:t>
      </w:r>
      <w:r w:rsidR="00926157" w:rsidRPr="00B82E70">
        <w:rPr>
          <w:sz w:val="22"/>
          <w:szCs w:val="22"/>
        </w:rPr>
        <w:t>. Es enthielt keine synthetischen Aminosäuren</w:t>
      </w:r>
      <w:r w:rsidRPr="00B82E70">
        <w:rPr>
          <w:sz w:val="22"/>
          <w:szCs w:val="22"/>
        </w:rPr>
        <w:t>, jedoch konventionelle Komponenten</w:t>
      </w:r>
      <w:r w:rsidR="004A06D8" w:rsidRPr="00B82E70">
        <w:rPr>
          <w:sz w:val="22"/>
          <w:szCs w:val="22"/>
        </w:rPr>
        <w:t xml:space="preserve"> wie Mais, Sojaschrot, Weizen, Maiskleber, Spaltfett, Rapskuchen, Sonnenblumenschrot und Mühlenachprodukte</w:t>
      </w:r>
      <w:r w:rsidR="00DD6D8F" w:rsidRPr="00B82E70">
        <w:rPr>
          <w:sz w:val="22"/>
          <w:szCs w:val="22"/>
        </w:rPr>
        <w:t>. Die Rohproteingehalte waren höher als in konventionellem Futter, die Aminosäuregehalte etwas tiefer</w:t>
      </w:r>
      <w:r w:rsidR="004A06D8" w:rsidRPr="00B82E70">
        <w:rPr>
          <w:sz w:val="22"/>
          <w:szCs w:val="22"/>
        </w:rPr>
        <w:t xml:space="preserve"> </w:t>
      </w:r>
      <w:r w:rsidRPr="00B82E70">
        <w:rPr>
          <w:sz w:val="22"/>
          <w:szCs w:val="22"/>
        </w:rPr>
        <w:t>(Starter: 12</w:t>
      </w:r>
      <w:r w:rsidR="00E0170D" w:rsidRPr="00B82E70">
        <w:rPr>
          <w:sz w:val="22"/>
          <w:szCs w:val="22"/>
        </w:rPr>
        <w:t>,</w:t>
      </w:r>
      <w:r w:rsidRPr="00B82E70">
        <w:rPr>
          <w:sz w:val="22"/>
          <w:szCs w:val="22"/>
        </w:rPr>
        <w:t>5MJ UEG, 21</w:t>
      </w:r>
      <w:r w:rsidR="00E0170D" w:rsidRPr="00B82E70">
        <w:rPr>
          <w:sz w:val="22"/>
          <w:szCs w:val="22"/>
        </w:rPr>
        <w:t>,</w:t>
      </w:r>
      <w:r w:rsidRPr="00B82E70">
        <w:rPr>
          <w:sz w:val="22"/>
          <w:szCs w:val="22"/>
        </w:rPr>
        <w:t>5% RP</w:t>
      </w:r>
      <w:r w:rsidR="004A06D8" w:rsidRPr="00B82E70">
        <w:rPr>
          <w:sz w:val="22"/>
          <w:szCs w:val="22"/>
        </w:rPr>
        <w:t xml:space="preserve">, 1,24% Lys, 0,36% Met, </w:t>
      </w:r>
      <w:r w:rsidR="00A47C61" w:rsidRPr="00B82E70">
        <w:rPr>
          <w:sz w:val="22"/>
          <w:szCs w:val="22"/>
        </w:rPr>
        <w:t xml:space="preserve">0,73% M&amp;C, </w:t>
      </w:r>
      <w:r w:rsidR="004A06D8" w:rsidRPr="00B82E70">
        <w:rPr>
          <w:sz w:val="22"/>
          <w:szCs w:val="22"/>
        </w:rPr>
        <w:t>0,25% Try, 0,80% Thr</w:t>
      </w:r>
      <w:r w:rsidRPr="00B82E70">
        <w:rPr>
          <w:sz w:val="22"/>
          <w:szCs w:val="22"/>
        </w:rPr>
        <w:t>; Mast: 13</w:t>
      </w:r>
      <w:r w:rsidR="00E0170D" w:rsidRPr="00B82E70">
        <w:rPr>
          <w:sz w:val="22"/>
          <w:szCs w:val="22"/>
        </w:rPr>
        <w:t>,</w:t>
      </w:r>
      <w:r w:rsidRPr="00B82E70">
        <w:rPr>
          <w:sz w:val="22"/>
          <w:szCs w:val="22"/>
        </w:rPr>
        <w:t>0 MJ UEG, 22</w:t>
      </w:r>
      <w:r w:rsidR="00E0170D" w:rsidRPr="00B82E70">
        <w:rPr>
          <w:sz w:val="22"/>
          <w:szCs w:val="22"/>
        </w:rPr>
        <w:t>,</w:t>
      </w:r>
      <w:r w:rsidRPr="00B82E70">
        <w:rPr>
          <w:sz w:val="22"/>
          <w:szCs w:val="22"/>
        </w:rPr>
        <w:t>1% RP,</w:t>
      </w:r>
      <w:r w:rsidR="004A06D8" w:rsidRPr="00B82E70">
        <w:rPr>
          <w:sz w:val="22"/>
          <w:szCs w:val="22"/>
        </w:rPr>
        <w:t xml:space="preserve"> </w:t>
      </w:r>
      <w:r w:rsidR="00164BA0" w:rsidRPr="00B82E70">
        <w:rPr>
          <w:sz w:val="22"/>
          <w:szCs w:val="22"/>
        </w:rPr>
        <w:t>1,09</w:t>
      </w:r>
      <w:r w:rsidR="004A06D8" w:rsidRPr="00B82E70">
        <w:rPr>
          <w:sz w:val="22"/>
          <w:szCs w:val="22"/>
        </w:rPr>
        <w:t xml:space="preserve">% Lys, 0,36% Met, </w:t>
      </w:r>
      <w:r w:rsidR="00A47C61" w:rsidRPr="00B82E70">
        <w:rPr>
          <w:sz w:val="22"/>
          <w:szCs w:val="22"/>
        </w:rPr>
        <w:t xml:space="preserve">0,73% M&amp;C, </w:t>
      </w:r>
      <w:r w:rsidR="004A06D8" w:rsidRPr="00B82E70">
        <w:rPr>
          <w:sz w:val="22"/>
          <w:szCs w:val="22"/>
        </w:rPr>
        <w:t>0,26% Try</w:t>
      </w:r>
      <w:r w:rsidR="00164BA0" w:rsidRPr="00B82E70">
        <w:rPr>
          <w:sz w:val="22"/>
          <w:szCs w:val="22"/>
        </w:rPr>
        <w:t>, 0,83% Thr;</w:t>
      </w:r>
      <w:r w:rsidRPr="00B82E70">
        <w:rPr>
          <w:sz w:val="22"/>
          <w:szCs w:val="22"/>
        </w:rPr>
        <w:t xml:space="preserve"> Endmast: 13</w:t>
      </w:r>
      <w:r w:rsidR="00E0170D" w:rsidRPr="00B82E70">
        <w:rPr>
          <w:sz w:val="22"/>
          <w:szCs w:val="22"/>
        </w:rPr>
        <w:t>,</w:t>
      </w:r>
      <w:r w:rsidRPr="00B82E70">
        <w:rPr>
          <w:sz w:val="22"/>
          <w:szCs w:val="22"/>
        </w:rPr>
        <w:t>1 MJ UEG, 19</w:t>
      </w:r>
      <w:r w:rsidR="00E0170D" w:rsidRPr="00B82E70">
        <w:rPr>
          <w:sz w:val="22"/>
          <w:szCs w:val="22"/>
        </w:rPr>
        <w:t>,</w:t>
      </w:r>
      <w:r w:rsidRPr="00B82E70">
        <w:rPr>
          <w:sz w:val="22"/>
          <w:szCs w:val="22"/>
        </w:rPr>
        <w:t>7% RP</w:t>
      </w:r>
      <w:r w:rsidR="00164BA0" w:rsidRPr="00B82E70">
        <w:rPr>
          <w:sz w:val="22"/>
          <w:szCs w:val="22"/>
        </w:rPr>
        <w:t xml:space="preserve">, 1,02% Lys, 0,26% Met, </w:t>
      </w:r>
      <w:r w:rsidR="00A47C61" w:rsidRPr="00B82E70">
        <w:rPr>
          <w:sz w:val="22"/>
          <w:szCs w:val="22"/>
        </w:rPr>
        <w:t>0</w:t>
      </w:r>
      <w:r w:rsidR="00DD6D8F" w:rsidRPr="00B82E70">
        <w:rPr>
          <w:sz w:val="22"/>
          <w:szCs w:val="22"/>
        </w:rPr>
        <w:t>,</w:t>
      </w:r>
      <w:r w:rsidR="00A47C61" w:rsidRPr="00B82E70">
        <w:rPr>
          <w:sz w:val="22"/>
          <w:szCs w:val="22"/>
        </w:rPr>
        <w:t xml:space="preserve">63% M&amp;C, </w:t>
      </w:r>
      <w:r w:rsidR="00164BA0" w:rsidRPr="00B82E70">
        <w:rPr>
          <w:sz w:val="22"/>
          <w:szCs w:val="22"/>
        </w:rPr>
        <w:t>0,24% Try, 0,74% Thr</w:t>
      </w:r>
      <w:r w:rsidRPr="00B82E70">
        <w:rPr>
          <w:sz w:val="22"/>
          <w:szCs w:val="22"/>
        </w:rPr>
        <w:t>). Erhoben wurden die Lebendgewichte, Futteraufnahme</w:t>
      </w:r>
      <w:r w:rsidR="00164BA0" w:rsidRPr="00B82E70">
        <w:rPr>
          <w:sz w:val="22"/>
          <w:szCs w:val="22"/>
        </w:rPr>
        <w:t xml:space="preserve"> und</w:t>
      </w:r>
      <w:r w:rsidRPr="00B82E70">
        <w:rPr>
          <w:sz w:val="22"/>
          <w:szCs w:val="22"/>
        </w:rPr>
        <w:t xml:space="preserve"> Mortalität</w:t>
      </w:r>
      <w:r w:rsidR="00164BA0" w:rsidRPr="00B82E70">
        <w:rPr>
          <w:sz w:val="22"/>
          <w:szCs w:val="22"/>
        </w:rPr>
        <w:t xml:space="preserve">. Die Kot- und </w:t>
      </w:r>
      <w:r w:rsidRPr="00B82E70">
        <w:rPr>
          <w:sz w:val="22"/>
          <w:szCs w:val="22"/>
        </w:rPr>
        <w:t>Einstreuqualität</w:t>
      </w:r>
      <w:r w:rsidR="00164BA0" w:rsidRPr="00B82E70">
        <w:rPr>
          <w:sz w:val="22"/>
          <w:szCs w:val="22"/>
        </w:rPr>
        <w:t xml:space="preserve"> wurde im Labor bestimmt. Zur </w:t>
      </w:r>
      <w:r w:rsidR="00370286" w:rsidRPr="00B82E70">
        <w:rPr>
          <w:sz w:val="22"/>
          <w:szCs w:val="22"/>
        </w:rPr>
        <w:t>Bonitur</w:t>
      </w:r>
      <w:r w:rsidR="00164BA0" w:rsidRPr="00B82E70">
        <w:rPr>
          <w:sz w:val="22"/>
          <w:szCs w:val="22"/>
        </w:rPr>
        <w:t xml:space="preserve"> der</w:t>
      </w:r>
      <w:r w:rsidRPr="00B82E70">
        <w:rPr>
          <w:sz w:val="22"/>
          <w:szCs w:val="22"/>
        </w:rPr>
        <w:t xml:space="preserve"> </w:t>
      </w:r>
      <w:r w:rsidR="00E0170D" w:rsidRPr="00B82E70">
        <w:rPr>
          <w:sz w:val="22"/>
          <w:szCs w:val="22"/>
        </w:rPr>
        <w:t>Fuß</w:t>
      </w:r>
      <w:r w:rsidRPr="00B82E70">
        <w:rPr>
          <w:sz w:val="22"/>
          <w:szCs w:val="22"/>
        </w:rPr>
        <w:t>gesundheit</w:t>
      </w:r>
      <w:r w:rsidR="00164BA0" w:rsidRPr="00B82E70">
        <w:rPr>
          <w:sz w:val="22"/>
          <w:szCs w:val="22"/>
        </w:rPr>
        <w:t xml:space="preserve"> wurden </w:t>
      </w:r>
      <w:r w:rsidR="00370286" w:rsidRPr="00B82E70">
        <w:rPr>
          <w:sz w:val="22"/>
          <w:szCs w:val="22"/>
        </w:rPr>
        <w:t>10</w:t>
      </w:r>
      <w:r w:rsidR="00164BA0" w:rsidRPr="00B82E70">
        <w:rPr>
          <w:sz w:val="22"/>
          <w:szCs w:val="22"/>
        </w:rPr>
        <w:t xml:space="preserve"> Tiere pro Abteil (</w:t>
      </w:r>
      <w:r w:rsidR="00370286" w:rsidRPr="00B82E70">
        <w:rPr>
          <w:sz w:val="22"/>
          <w:szCs w:val="22"/>
        </w:rPr>
        <w:t>40</w:t>
      </w:r>
      <w:r w:rsidR="00164BA0" w:rsidRPr="00B82E70">
        <w:rPr>
          <w:sz w:val="22"/>
          <w:szCs w:val="22"/>
        </w:rPr>
        <w:t xml:space="preserve"> pro Verfahren) </w:t>
      </w:r>
      <w:r w:rsidR="00370286" w:rsidRPr="00B82E70">
        <w:rPr>
          <w:sz w:val="22"/>
          <w:szCs w:val="22"/>
          <w:lang w:val="de-CH"/>
        </w:rPr>
        <w:t xml:space="preserve">nach der Methode von Ekstrand </w:t>
      </w:r>
      <w:r w:rsidR="00370286" w:rsidRPr="00B82E70">
        <w:rPr>
          <w:i/>
          <w:sz w:val="22"/>
          <w:szCs w:val="22"/>
          <w:lang w:val="de-CH"/>
        </w:rPr>
        <w:t>et al.</w:t>
      </w:r>
      <w:r w:rsidR="00370286" w:rsidRPr="00B82E70">
        <w:rPr>
          <w:sz w:val="22"/>
          <w:szCs w:val="22"/>
          <w:lang w:val="de-CH"/>
        </w:rPr>
        <w:t xml:space="preserve"> (1997) auf einer Skala von starke</w:t>
      </w:r>
      <w:r w:rsidR="008D2B98" w:rsidRPr="00B82E70">
        <w:rPr>
          <w:sz w:val="22"/>
          <w:szCs w:val="22"/>
          <w:lang w:val="de-CH"/>
        </w:rPr>
        <w:t>r</w:t>
      </w:r>
      <w:r w:rsidR="00370286" w:rsidRPr="00B82E70">
        <w:rPr>
          <w:sz w:val="22"/>
          <w:szCs w:val="22"/>
          <w:lang w:val="de-CH"/>
        </w:rPr>
        <w:t xml:space="preserve"> (Note 3) bis kein</w:t>
      </w:r>
      <w:r w:rsidR="008D2B98" w:rsidRPr="00B82E70">
        <w:rPr>
          <w:sz w:val="22"/>
          <w:szCs w:val="22"/>
          <w:lang w:val="de-CH"/>
        </w:rPr>
        <w:t>er</w:t>
      </w:r>
      <w:r w:rsidR="00370286" w:rsidRPr="00B82E70">
        <w:rPr>
          <w:sz w:val="22"/>
          <w:szCs w:val="22"/>
          <w:lang w:val="de-CH"/>
        </w:rPr>
        <w:t xml:space="preserve"> </w:t>
      </w:r>
      <w:r w:rsidR="008D2B98" w:rsidRPr="00B82E70">
        <w:rPr>
          <w:sz w:val="22"/>
          <w:szCs w:val="22"/>
          <w:lang w:val="de-CH"/>
        </w:rPr>
        <w:t xml:space="preserve">(Note 0) </w:t>
      </w:r>
      <w:r w:rsidR="002760F0" w:rsidRPr="00B82E70">
        <w:rPr>
          <w:sz w:val="22"/>
          <w:szCs w:val="22"/>
          <w:lang w:val="de-CH"/>
        </w:rPr>
        <w:t>F</w:t>
      </w:r>
      <w:r w:rsidR="002760F0" w:rsidRPr="00B82E70">
        <w:rPr>
          <w:sz w:val="22"/>
          <w:szCs w:val="22"/>
        </w:rPr>
        <w:t>uß</w:t>
      </w:r>
      <w:r w:rsidR="002760F0" w:rsidRPr="00B82E70">
        <w:rPr>
          <w:sz w:val="22"/>
          <w:szCs w:val="22"/>
          <w:lang w:val="de-CH"/>
        </w:rPr>
        <w:t>ballen</w:t>
      </w:r>
      <w:r w:rsidR="008D2B98" w:rsidRPr="00B82E70">
        <w:rPr>
          <w:sz w:val="22"/>
          <w:szCs w:val="22"/>
          <w:lang w:val="de-CH"/>
        </w:rPr>
        <w:t xml:space="preserve">läsion </w:t>
      </w:r>
      <w:r w:rsidR="008D2B98" w:rsidRPr="00B82E70">
        <w:rPr>
          <w:sz w:val="22"/>
          <w:szCs w:val="22"/>
          <w:lang w:val="de-CH"/>
        </w:rPr>
        <w:lastRenderedPageBreak/>
        <w:t>(FBL)</w:t>
      </w:r>
      <w:r w:rsidR="002760F0" w:rsidRPr="00B82E70">
        <w:rPr>
          <w:sz w:val="22"/>
          <w:szCs w:val="22"/>
          <w:lang w:val="de-CH"/>
        </w:rPr>
        <w:t xml:space="preserve"> </w:t>
      </w:r>
      <w:r w:rsidR="00370286" w:rsidRPr="00B82E70">
        <w:rPr>
          <w:sz w:val="22"/>
          <w:szCs w:val="22"/>
          <w:lang w:val="de-CH"/>
        </w:rPr>
        <w:t>beurteilt.</w:t>
      </w:r>
      <w:r w:rsidR="008D2B98" w:rsidRPr="00B82E70">
        <w:rPr>
          <w:sz w:val="22"/>
          <w:szCs w:val="22"/>
          <w:lang w:val="de-CH"/>
        </w:rPr>
        <w:t xml:space="preserve"> Die Datenerhebung der Schlachtresultate erfolgte pro Verfahren ohne Berücksichtigung der Geschlechter am Schlachthof der Bell AG in Zell, Schweiz.</w:t>
      </w:r>
    </w:p>
    <w:p w:rsidR="004D48D4" w:rsidRPr="00B82E70" w:rsidRDefault="004D48D4" w:rsidP="004D48D4">
      <w:pPr>
        <w:pStyle w:val="wita-kapitelberschrift"/>
        <w:rPr>
          <w:sz w:val="22"/>
          <w:szCs w:val="22"/>
        </w:rPr>
      </w:pPr>
      <w:r w:rsidRPr="00B82E70">
        <w:rPr>
          <w:sz w:val="22"/>
          <w:szCs w:val="22"/>
        </w:rPr>
        <w:t>Ergebnisse</w:t>
      </w:r>
    </w:p>
    <w:p w:rsidR="0018689F" w:rsidRPr="00B82E70" w:rsidRDefault="0018689F" w:rsidP="0018689F">
      <w:pPr>
        <w:pStyle w:val="wita-standard"/>
        <w:rPr>
          <w:sz w:val="22"/>
          <w:szCs w:val="22"/>
        </w:rPr>
      </w:pPr>
      <w:r w:rsidRPr="00B82E70">
        <w:rPr>
          <w:sz w:val="22"/>
          <w:szCs w:val="22"/>
        </w:rPr>
        <w:t>Die Mastendgewichte (am 37. Tag) lagen im Durchschnitt bei 1,847 kg. Das Verfahren PF zeigte mit p&lt;0,05 signifikant höhere Mastendgewichte als die anderen (K: 1800g LG, PE: 1788g LG; PF: 1903g LG; PEPF: 1848g LG). Die Schlachtgewichte lagen mit PF etwas höher als bei den anderen Verfahren (K: 1200g, PE: 1186g, PF: 1267g, PEPF: 1239g). Die Schlachtausbeute war bei allen Verfahren ähnlich (K: 67,5%, PE: 67,4%, PF: 67,7%, PEPF: 67,9%). Der Futterverwertungsindex (FVI) von PF war aufgrund einer hohen Futterverschwendung von geschätzten 15% mit p&lt;0,05 ebenfalls signifikant höher (K: 1,72, PE: 1,69; PF: 1,99, PEPF: 1,84). Die Mortalitätsrate wurde nicht beeinflusst und lag im Durchschnitt bei guten 1,02%.</w:t>
      </w:r>
    </w:p>
    <w:p w:rsidR="004D48D4" w:rsidRPr="00B82E70" w:rsidRDefault="004D48D4" w:rsidP="004D48D4">
      <w:pPr>
        <w:pStyle w:val="wita-standard"/>
        <w:rPr>
          <w:sz w:val="22"/>
          <w:szCs w:val="22"/>
        </w:rPr>
      </w:pPr>
      <w:r w:rsidRPr="00B82E70">
        <w:rPr>
          <w:sz w:val="22"/>
          <w:szCs w:val="22"/>
        </w:rPr>
        <w:t xml:space="preserve">Die Beigabe von Pflanzenkohle ins Futter und in die Einstreu hatte einen positiven Einfluss auf die Trockenheit der Einstreu (Tabelle 1). PF führte zu signifikant weniger </w:t>
      </w:r>
      <w:r w:rsidR="00E0170D" w:rsidRPr="00B82E70">
        <w:rPr>
          <w:sz w:val="22"/>
          <w:szCs w:val="22"/>
        </w:rPr>
        <w:t>F</w:t>
      </w:r>
      <w:r w:rsidR="008D2B98" w:rsidRPr="00B82E70">
        <w:rPr>
          <w:sz w:val="22"/>
          <w:szCs w:val="22"/>
        </w:rPr>
        <w:t xml:space="preserve">BL der Stärke 1 </w:t>
      </w:r>
      <w:r w:rsidRPr="00B82E70">
        <w:rPr>
          <w:sz w:val="22"/>
          <w:szCs w:val="22"/>
        </w:rPr>
        <w:t>als K und PE (K: 56</w:t>
      </w:r>
      <w:r w:rsidR="00E0170D" w:rsidRPr="00B82E70">
        <w:rPr>
          <w:sz w:val="22"/>
          <w:szCs w:val="22"/>
        </w:rPr>
        <w:t>,</w:t>
      </w:r>
      <w:r w:rsidRPr="00B82E70">
        <w:rPr>
          <w:sz w:val="22"/>
          <w:szCs w:val="22"/>
        </w:rPr>
        <w:t>3%, PE: 6</w:t>
      </w:r>
      <w:r w:rsidR="008D2B98" w:rsidRPr="00B82E70">
        <w:rPr>
          <w:sz w:val="22"/>
          <w:szCs w:val="22"/>
        </w:rPr>
        <w:t>2,5</w:t>
      </w:r>
      <w:r w:rsidRPr="00B82E70">
        <w:rPr>
          <w:sz w:val="22"/>
          <w:szCs w:val="22"/>
        </w:rPr>
        <w:t>%; PF:13</w:t>
      </w:r>
      <w:r w:rsidR="00E0170D" w:rsidRPr="00B82E70">
        <w:rPr>
          <w:sz w:val="22"/>
          <w:szCs w:val="22"/>
        </w:rPr>
        <w:t>,</w:t>
      </w:r>
      <w:r w:rsidRPr="00B82E70">
        <w:rPr>
          <w:sz w:val="22"/>
          <w:szCs w:val="22"/>
        </w:rPr>
        <w:t>8%; PEPF: 26</w:t>
      </w:r>
      <w:r w:rsidR="00E0170D" w:rsidRPr="00B82E70">
        <w:rPr>
          <w:sz w:val="22"/>
          <w:szCs w:val="22"/>
        </w:rPr>
        <w:t>,</w:t>
      </w:r>
      <w:r w:rsidRPr="00B82E70">
        <w:rPr>
          <w:sz w:val="22"/>
          <w:szCs w:val="22"/>
        </w:rPr>
        <w:t xml:space="preserve">3%). </w:t>
      </w:r>
      <w:r w:rsidR="008D2B98" w:rsidRPr="00B82E70">
        <w:rPr>
          <w:sz w:val="22"/>
          <w:szCs w:val="22"/>
        </w:rPr>
        <w:t xml:space="preserve">PE führte zusätzlich zu 2,5% FBL der Stärke 2. </w:t>
      </w:r>
      <w:r w:rsidRPr="00B82E70">
        <w:rPr>
          <w:sz w:val="22"/>
          <w:szCs w:val="22"/>
        </w:rPr>
        <w:t xml:space="preserve">Das Verfahren PEPF zeigte etwa halb so viele Tiere mit </w:t>
      </w:r>
      <w:r w:rsidR="00E0170D" w:rsidRPr="00B82E70">
        <w:rPr>
          <w:sz w:val="22"/>
          <w:szCs w:val="22"/>
        </w:rPr>
        <w:t>F</w:t>
      </w:r>
      <w:r w:rsidR="008D2B98" w:rsidRPr="00B82E70">
        <w:rPr>
          <w:sz w:val="22"/>
          <w:szCs w:val="22"/>
        </w:rPr>
        <w:t>BL</w:t>
      </w:r>
      <w:r w:rsidRPr="00B82E70">
        <w:rPr>
          <w:sz w:val="22"/>
          <w:szCs w:val="22"/>
        </w:rPr>
        <w:t xml:space="preserve"> wie die Kontrolle, jedoch ohne signifikanten Unterschied. In der Einstreuanalyse wies man signifikant höhere Aschegehalte in den Verfahren mit Pflanzenkohle in der Einstreu (PE und PEPF) nach (Tabelle 1). In der Einstreu von PE, PF und PEPF wurde signifikant weniger Ammoniumstickstoff nachgewiesen als in K</w:t>
      </w:r>
      <w:r w:rsidR="00926157" w:rsidRPr="00B82E70">
        <w:rPr>
          <w:sz w:val="22"/>
          <w:szCs w:val="22"/>
        </w:rPr>
        <w:t xml:space="preserve"> </w:t>
      </w:r>
      <w:r w:rsidRPr="00B82E70">
        <w:rPr>
          <w:sz w:val="22"/>
          <w:szCs w:val="22"/>
        </w:rPr>
        <w:t>(Tabelle 1).</w:t>
      </w:r>
    </w:p>
    <w:p w:rsidR="004D48D4" w:rsidRPr="00B82E70" w:rsidRDefault="004D48D4" w:rsidP="004D48D4">
      <w:pPr>
        <w:pStyle w:val="wita-tabellenberschrift"/>
        <w:rPr>
          <w:sz w:val="22"/>
          <w:szCs w:val="22"/>
        </w:rPr>
      </w:pPr>
      <w:bookmarkStart w:id="2" w:name="_Ref502850478"/>
      <w:bookmarkStart w:id="3" w:name="_Toc503541592"/>
      <w:r w:rsidRPr="00B82E70">
        <w:rPr>
          <w:sz w:val="22"/>
          <w:szCs w:val="22"/>
        </w:rPr>
        <w:t>Tabelle 1</w:t>
      </w:r>
      <w:bookmarkEnd w:id="2"/>
      <w:r w:rsidRPr="00B82E70">
        <w:rPr>
          <w:sz w:val="22"/>
          <w:szCs w:val="22"/>
        </w:rPr>
        <w:t xml:space="preserve">: Einstreuanalyse der Verfahren auf Trockensubstanz, Glührückstand, </w:t>
      </w:r>
      <w:r w:rsidR="00DD6D8F" w:rsidRPr="00B82E70">
        <w:rPr>
          <w:sz w:val="22"/>
          <w:szCs w:val="22"/>
        </w:rPr>
        <w:t>organischen Kohlenstoff</w:t>
      </w:r>
      <w:r w:rsidRPr="00B82E70">
        <w:rPr>
          <w:sz w:val="22"/>
          <w:szCs w:val="22"/>
        </w:rPr>
        <w:t>, Gesamtstickstoff</w:t>
      </w:r>
      <w:r w:rsidR="00DD6D8F" w:rsidRPr="00B82E70">
        <w:rPr>
          <w:sz w:val="22"/>
          <w:szCs w:val="22"/>
        </w:rPr>
        <w:t xml:space="preserve"> und</w:t>
      </w:r>
      <w:r w:rsidRPr="00B82E70">
        <w:rPr>
          <w:sz w:val="22"/>
          <w:szCs w:val="22"/>
        </w:rPr>
        <w:t xml:space="preserve"> N-NH4</w:t>
      </w:r>
      <w:bookmarkEnd w:id="3"/>
    </w:p>
    <w:tbl>
      <w:tblPr>
        <w:tblW w:w="4808" w:type="pct"/>
        <w:tblLayout w:type="fixed"/>
        <w:tblCellMar>
          <w:left w:w="70" w:type="dxa"/>
          <w:right w:w="70" w:type="dxa"/>
        </w:tblCellMar>
        <w:tblLook w:val="04A0"/>
      </w:tblPr>
      <w:tblGrid>
        <w:gridCol w:w="3871"/>
        <w:gridCol w:w="1110"/>
        <w:gridCol w:w="1106"/>
        <w:gridCol w:w="1106"/>
        <w:gridCol w:w="1106"/>
        <w:gridCol w:w="1104"/>
      </w:tblGrid>
      <w:tr w:rsidR="00926157" w:rsidRPr="00B82E70" w:rsidTr="00DD6D8F">
        <w:trPr>
          <w:trHeight w:val="202"/>
        </w:trPr>
        <w:tc>
          <w:tcPr>
            <w:tcW w:w="20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6157" w:rsidRPr="00B82E70" w:rsidRDefault="00926157" w:rsidP="008B03EE">
            <w:pPr>
              <w:rPr>
                <w:rFonts w:ascii="Calibri" w:hAnsi="Calibri" w:cs="Calibri"/>
                <w:b/>
                <w:bCs/>
                <w:color w:val="000000"/>
                <w:sz w:val="22"/>
                <w:szCs w:val="22"/>
                <w:lang w:eastAsia="de-CH"/>
              </w:rPr>
            </w:pPr>
            <w:r w:rsidRPr="00B82E70">
              <w:rPr>
                <w:rFonts w:ascii="Calibri" w:hAnsi="Calibri" w:cs="Calibri"/>
                <w:b/>
                <w:bCs/>
                <w:color w:val="000000"/>
                <w:sz w:val="22"/>
                <w:szCs w:val="22"/>
                <w:lang w:eastAsia="de-CH"/>
              </w:rPr>
              <w:t>Einstreuanalyse</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b/>
                <w:color w:val="000000"/>
                <w:sz w:val="22"/>
                <w:szCs w:val="22"/>
                <w:lang w:eastAsia="de-CH"/>
              </w:rPr>
            </w:pPr>
            <w:r w:rsidRPr="00B82E70">
              <w:rPr>
                <w:rFonts w:ascii="Calibri" w:hAnsi="Calibri" w:cs="Calibri"/>
                <w:b/>
                <w:color w:val="000000"/>
                <w:sz w:val="22"/>
                <w:szCs w:val="22"/>
                <w:lang w:eastAsia="de-CH"/>
              </w:rPr>
              <w:t>K</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b/>
                <w:color w:val="000000"/>
                <w:sz w:val="22"/>
                <w:szCs w:val="22"/>
                <w:lang w:eastAsia="de-CH"/>
              </w:rPr>
            </w:pPr>
            <w:r w:rsidRPr="00B82E70">
              <w:rPr>
                <w:rFonts w:ascii="Calibri" w:hAnsi="Calibri" w:cs="Calibri"/>
                <w:b/>
                <w:color w:val="000000"/>
                <w:sz w:val="22"/>
                <w:szCs w:val="22"/>
                <w:lang w:eastAsia="de-CH"/>
              </w:rPr>
              <w:t>PE</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b/>
                <w:color w:val="000000"/>
                <w:sz w:val="22"/>
                <w:szCs w:val="22"/>
                <w:lang w:eastAsia="de-CH"/>
              </w:rPr>
            </w:pPr>
            <w:r w:rsidRPr="00B82E70">
              <w:rPr>
                <w:rFonts w:ascii="Calibri" w:hAnsi="Calibri" w:cs="Calibri"/>
                <w:b/>
                <w:color w:val="000000"/>
                <w:sz w:val="22"/>
                <w:szCs w:val="22"/>
                <w:lang w:eastAsia="de-CH"/>
              </w:rPr>
              <w:t>PF</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b/>
                <w:color w:val="000000"/>
                <w:sz w:val="22"/>
                <w:szCs w:val="22"/>
                <w:lang w:eastAsia="de-CH"/>
              </w:rPr>
            </w:pPr>
            <w:r w:rsidRPr="00B82E70">
              <w:rPr>
                <w:rFonts w:ascii="Calibri" w:hAnsi="Calibri" w:cs="Calibri"/>
                <w:b/>
                <w:color w:val="000000"/>
                <w:sz w:val="22"/>
                <w:szCs w:val="22"/>
                <w:lang w:eastAsia="de-CH"/>
              </w:rPr>
              <w:t>PEPF</w:t>
            </w: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b/>
                <w:color w:val="000000"/>
                <w:sz w:val="22"/>
                <w:szCs w:val="22"/>
                <w:vertAlign w:val="superscript"/>
                <w:lang w:eastAsia="de-CH"/>
              </w:rPr>
            </w:pPr>
            <w:r w:rsidRPr="00B82E70">
              <w:rPr>
                <w:rFonts w:ascii="Calibri" w:hAnsi="Calibri" w:cs="Calibri"/>
                <w:b/>
                <w:color w:val="000000"/>
                <w:sz w:val="22"/>
                <w:szCs w:val="22"/>
                <w:lang w:eastAsia="de-CH"/>
              </w:rPr>
              <w:t>Sig.</w:t>
            </w:r>
            <w:r w:rsidRPr="00B82E70">
              <w:rPr>
                <w:rFonts w:ascii="Calibri" w:hAnsi="Calibri" w:cs="Calibri"/>
                <w:b/>
                <w:color w:val="000000"/>
                <w:sz w:val="22"/>
                <w:szCs w:val="22"/>
                <w:vertAlign w:val="superscript"/>
                <w:lang w:eastAsia="de-CH"/>
              </w:rPr>
              <w:t>1</w:t>
            </w:r>
          </w:p>
        </w:tc>
      </w:tr>
      <w:tr w:rsidR="00926157" w:rsidRPr="00B82E70" w:rsidTr="00DD6D8F">
        <w:trPr>
          <w:trHeight w:val="300"/>
        </w:trPr>
        <w:tc>
          <w:tcPr>
            <w:tcW w:w="2058" w:type="pct"/>
            <w:tcBorders>
              <w:top w:val="nil"/>
              <w:left w:val="single" w:sz="4" w:space="0" w:color="auto"/>
              <w:bottom w:val="single" w:sz="4" w:space="0" w:color="auto"/>
              <w:right w:val="single" w:sz="4" w:space="0" w:color="auto"/>
            </w:tcBorders>
            <w:shd w:val="clear" w:color="auto" w:fill="auto"/>
            <w:noWrap/>
            <w:vAlign w:val="center"/>
            <w:hideMark/>
          </w:tcPr>
          <w:p w:rsidR="00926157" w:rsidRPr="00B82E70" w:rsidRDefault="00926157" w:rsidP="008B03EE">
            <w:pPr>
              <w:rPr>
                <w:rFonts w:ascii="Calibri" w:hAnsi="Calibri" w:cs="Calibri"/>
                <w:color w:val="000000"/>
                <w:sz w:val="22"/>
                <w:szCs w:val="22"/>
                <w:lang w:eastAsia="de-CH"/>
              </w:rPr>
            </w:pPr>
            <w:r w:rsidRPr="00B82E70">
              <w:rPr>
                <w:rFonts w:ascii="Calibri" w:hAnsi="Calibri" w:cs="Calibri"/>
                <w:color w:val="000000"/>
                <w:sz w:val="22"/>
                <w:szCs w:val="22"/>
                <w:lang w:eastAsia="de-CH"/>
              </w:rPr>
              <w:t>Trockensubstanz %</w:t>
            </w:r>
          </w:p>
        </w:tc>
        <w:tc>
          <w:tcPr>
            <w:tcW w:w="590"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55</w:t>
            </w:r>
            <w:r w:rsidRPr="00B82E70">
              <w:rPr>
                <w:rFonts w:ascii="Calibri" w:hAnsi="Calibri" w:cs="Calibri"/>
                <w:color w:val="000000"/>
                <w:sz w:val="22"/>
                <w:szCs w:val="22"/>
                <w:vertAlign w:val="superscript"/>
                <w:lang w:eastAsia="de-CH"/>
              </w:rPr>
              <w:t>a</w:t>
            </w:r>
          </w:p>
        </w:tc>
        <w:tc>
          <w:tcPr>
            <w:tcW w:w="588"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59</w:t>
            </w:r>
            <w:r w:rsidRPr="00B82E70">
              <w:rPr>
                <w:rFonts w:ascii="Calibri" w:hAnsi="Calibri" w:cs="Calibri"/>
                <w:color w:val="000000"/>
                <w:sz w:val="22"/>
                <w:szCs w:val="22"/>
                <w:vertAlign w:val="superscript"/>
                <w:lang w:eastAsia="de-CH"/>
              </w:rPr>
              <w:t>ab</w:t>
            </w:r>
          </w:p>
        </w:tc>
        <w:tc>
          <w:tcPr>
            <w:tcW w:w="588"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63</w:t>
            </w:r>
            <w:r w:rsidRPr="00B82E70">
              <w:rPr>
                <w:rFonts w:ascii="Calibri" w:hAnsi="Calibri" w:cs="Calibri"/>
                <w:color w:val="000000"/>
                <w:sz w:val="22"/>
                <w:szCs w:val="22"/>
                <w:vertAlign w:val="superscript"/>
                <w:lang w:eastAsia="de-CH"/>
              </w:rPr>
              <w:t>b</w:t>
            </w:r>
          </w:p>
        </w:tc>
        <w:tc>
          <w:tcPr>
            <w:tcW w:w="588"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64</w:t>
            </w:r>
            <w:r w:rsidRPr="00B82E70">
              <w:rPr>
                <w:rFonts w:ascii="Calibri" w:hAnsi="Calibri" w:cs="Calibri"/>
                <w:color w:val="000000"/>
                <w:sz w:val="22"/>
                <w:szCs w:val="22"/>
                <w:vertAlign w:val="superscript"/>
                <w:lang w:eastAsia="de-CH"/>
              </w:rPr>
              <w:t>b</w:t>
            </w:r>
          </w:p>
        </w:tc>
        <w:tc>
          <w:tcPr>
            <w:tcW w:w="587"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w:t>
            </w:r>
          </w:p>
        </w:tc>
      </w:tr>
      <w:tr w:rsidR="00926157" w:rsidRPr="00B82E70" w:rsidTr="00DD6D8F">
        <w:trPr>
          <w:trHeight w:val="300"/>
        </w:trPr>
        <w:tc>
          <w:tcPr>
            <w:tcW w:w="2058" w:type="pct"/>
            <w:tcBorders>
              <w:top w:val="nil"/>
              <w:left w:val="single" w:sz="4" w:space="0" w:color="auto"/>
              <w:bottom w:val="single" w:sz="4" w:space="0" w:color="auto"/>
              <w:right w:val="single" w:sz="4" w:space="0" w:color="auto"/>
            </w:tcBorders>
            <w:shd w:val="clear" w:color="auto" w:fill="auto"/>
            <w:noWrap/>
            <w:vAlign w:val="center"/>
            <w:hideMark/>
          </w:tcPr>
          <w:p w:rsidR="00926157" w:rsidRPr="00B82E70" w:rsidRDefault="00926157" w:rsidP="008B03EE">
            <w:pPr>
              <w:rPr>
                <w:rFonts w:ascii="Calibri" w:hAnsi="Calibri" w:cs="Calibri"/>
                <w:color w:val="000000"/>
                <w:sz w:val="22"/>
                <w:szCs w:val="22"/>
                <w:lang w:eastAsia="de-CH"/>
              </w:rPr>
            </w:pPr>
            <w:r w:rsidRPr="00B82E70">
              <w:rPr>
                <w:rFonts w:ascii="Calibri" w:hAnsi="Calibri" w:cs="Calibri"/>
                <w:color w:val="000000"/>
                <w:sz w:val="22"/>
                <w:szCs w:val="22"/>
                <w:lang w:eastAsia="de-CH"/>
              </w:rPr>
              <w:t>Glührückstand %</w:t>
            </w:r>
          </w:p>
        </w:tc>
        <w:tc>
          <w:tcPr>
            <w:tcW w:w="590"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11</w:t>
            </w:r>
            <w:r w:rsidRPr="00B82E70">
              <w:rPr>
                <w:rFonts w:ascii="Calibri" w:hAnsi="Calibri" w:cs="Calibri"/>
                <w:color w:val="000000"/>
                <w:sz w:val="22"/>
                <w:szCs w:val="22"/>
                <w:vertAlign w:val="superscript"/>
                <w:lang w:eastAsia="de-CH"/>
              </w:rPr>
              <w:t>ab</w:t>
            </w:r>
          </w:p>
        </w:tc>
        <w:tc>
          <w:tcPr>
            <w:tcW w:w="588"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24</w:t>
            </w:r>
            <w:r w:rsidRPr="00B82E70">
              <w:rPr>
                <w:rFonts w:ascii="Calibri" w:hAnsi="Calibri" w:cs="Calibri"/>
                <w:color w:val="000000"/>
                <w:sz w:val="22"/>
                <w:szCs w:val="22"/>
                <w:vertAlign w:val="superscript"/>
                <w:lang w:eastAsia="de-CH"/>
              </w:rPr>
              <w:t>b</w:t>
            </w:r>
          </w:p>
        </w:tc>
        <w:tc>
          <w:tcPr>
            <w:tcW w:w="588"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9</w:t>
            </w:r>
            <w:r w:rsidRPr="00B82E70">
              <w:rPr>
                <w:rFonts w:ascii="Calibri" w:hAnsi="Calibri" w:cs="Calibri"/>
                <w:color w:val="000000"/>
                <w:sz w:val="22"/>
                <w:szCs w:val="22"/>
                <w:vertAlign w:val="superscript"/>
                <w:lang w:eastAsia="de-CH"/>
              </w:rPr>
              <w:t>a</w:t>
            </w:r>
          </w:p>
        </w:tc>
        <w:tc>
          <w:tcPr>
            <w:tcW w:w="588"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16</w:t>
            </w:r>
            <w:r w:rsidRPr="00B82E70">
              <w:rPr>
                <w:rFonts w:ascii="Calibri" w:hAnsi="Calibri" w:cs="Calibri"/>
                <w:color w:val="000000"/>
                <w:sz w:val="22"/>
                <w:szCs w:val="22"/>
                <w:vertAlign w:val="superscript"/>
                <w:lang w:eastAsia="de-CH"/>
              </w:rPr>
              <w:t>b</w:t>
            </w:r>
          </w:p>
        </w:tc>
        <w:tc>
          <w:tcPr>
            <w:tcW w:w="587"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w:t>
            </w:r>
          </w:p>
        </w:tc>
      </w:tr>
      <w:tr w:rsidR="00926157" w:rsidRPr="00B82E70" w:rsidTr="00DD6D8F">
        <w:trPr>
          <w:trHeight w:val="300"/>
        </w:trPr>
        <w:tc>
          <w:tcPr>
            <w:tcW w:w="2058" w:type="pct"/>
            <w:tcBorders>
              <w:top w:val="nil"/>
              <w:left w:val="single" w:sz="4" w:space="0" w:color="auto"/>
              <w:bottom w:val="single" w:sz="4" w:space="0" w:color="auto"/>
              <w:right w:val="single" w:sz="4" w:space="0" w:color="auto"/>
            </w:tcBorders>
            <w:shd w:val="clear" w:color="auto" w:fill="auto"/>
            <w:noWrap/>
            <w:vAlign w:val="center"/>
            <w:hideMark/>
          </w:tcPr>
          <w:p w:rsidR="00926157" w:rsidRPr="00B82E70" w:rsidRDefault="00926157" w:rsidP="008B03EE">
            <w:pPr>
              <w:rPr>
                <w:rFonts w:ascii="Calibri" w:hAnsi="Calibri" w:cs="Calibri"/>
                <w:color w:val="000000"/>
                <w:sz w:val="22"/>
                <w:szCs w:val="22"/>
                <w:lang w:eastAsia="de-CH"/>
              </w:rPr>
            </w:pPr>
            <w:r w:rsidRPr="00B82E70">
              <w:rPr>
                <w:rFonts w:ascii="Calibri" w:hAnsi="Calibri" w:cs="Calibri"/>
                <w:color w:val="000000"/>
                <w:sz w:val="22"/>
                <w:szCs w:val="22"/>
                <w:lang w:eastAsia="de-CH"/>
              </w:rPr>
              <w:t>organischer Kohlenstoff g/kg TS</w:t>
            </w:r>
          </w:p>
        </w:tc>
        <w:tc>
          <w:tcPr>
            <w:tcW w:w="590"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516</w:t>
            </w:r>
            <w:r w:rsidRPr="00B82E70">
              <w:rPr>
                <w:rFonts w:ascii="Calibri" w:hAnsi="Calibri" w:cs="Calibri"/>
                <w:color w:val="000000"/>
                <w:sz w:val="22"/>
                <w:szCs w:val="22"/>
                <w:vertAlign w:val="superscript"/>
                <w:lang w:eastAsia="de-CH"/>
              </w:rPr>
              <w:t>ab</w:t>
            </w:r>
          </w:p>
        </w:tc>
        <w:tc>
          <w:tcPr>
            <w:tcW w:w="588"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440</w:t>
            </w:r>
            <w:r w:rsidRPr="00B82E70">
              <w:rPr>
                <w:rFonts w:ascii="Calibri" w:hAnsi="Calibri" w:cs="Calibri"/>
                <w:color w:val="000000"/>
                <w:sz w:val="22"/>
                <w:szCs w:val="22"/>
                <w:vertAlign w:val="superscript"/>
                <w:lang w:eastAsia="de-CH"/>
              </w:rPr>
              <w:t>b</w:t>
            </w:r>
          </w:p>
        </w:tc>
        <w:tc>
          <w:tcPr>
            <w:tcW w:w="588"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528</w:t>
            </w:r>
            <w:r w:rsidRPr="00B82E70">
              <w:rPr>
                <w:rFonts w:ascii="Calibri" w:hAnsi="Calibri" w:cs="Calibri"/>
                <w:color w:val="000000"/>
                <w:sz w:val="22"/>
                <w:szCs w:val="22"/>
                <w:vertAlign w:val="superscript"/>
                <w:lang w:eastAsia="de-CH"/>
              </w:rPr>
              <w:t>a</w:t>
            </w:r>
          </w:p>
        </w:tc>
        <w:tc>
          <w:tcPr>
            <w:tcW w:w="588"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488</w:t>
            </w:r>
            <w:r w:rsidRPr="00B82E70">
              <w:rPr>
                <w:rFonts w:ascii="Calibri" w:hAnsi="Calibri" w:cs="Calibri"/>
                <w:color w:val="000000"/>
                <w:sz w:val="22"/>
                <w:szCs w:val="22"/>
                <w:vertAlign w:val="superscript"/>
                <w:lang w:eastAsia="de-CH"/>
              </w:rPr>
              <w:t>b</w:t>
            </w:r>
          </w:p>
        </w:tc>
        <w:tc>
          <w:tcPr>
            <w:tcW w:w="587"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w:t>
            </w:r>
          </w:p>
        </w:tc>
      </w:tr>
      <w:tr w:rsidR="00926157" w:rsidRPr="00B82E70" w:rsidTr="00DD6D8F">
        <w:trPr>
          <w:trHeight w:val="300"/>
        </w:trPr>
        <w:tc>
          <w:tcPr>
            <w:tcW w:w="2058" w:type="pct"/>
            <w:tcBorders>
              <w:top w:val="nil"/>
              <w:left w:val="single" w:sz="4" w:space="0" w:color="auto"/>
              <w:bottom w:val="single" w:sz="4" w:space="0" w:color="auto"/>
              <w:right w:val="single" w:sz="4" w:space="0" w:color="auto"/>
            </w:tcBorders>
            <w:shd w:val="clear" w:color="auto" w:fill="auto"/>
            <w:noWrap/>
            <w:vAlign w:val="center"/>
            <w:hideMark/>
          </w:tcPr>
          <w:p w:rsidR="00926157" w:rsidRPr="00B82E70" w:rsidRDefault="00926157" w:rsidP="008B03EE">
            <w:pPr>
              <w:rPr>
                <w:rFonts w:ascii="Calibri" w:hAnsi="Calibri" w:cs="Calibri"/>
                <w:color w:val="000000"/>
                <w:sz w:val="22"/>
                <w:szCs w:val="22"/>
                <w:lang w:eastAsia="de-CH"/>
              </w:rPr>
            </w:pPr>
            <w:r w:rsidRPr="00B82E70">
              <w:rPr>
                <w:rFonts w:ascii="Calibri" w:hAnsi="Calibri" w:cs="Calibri"/>
                <w:color w:val="000000"/>
                <w:sz w:val="22"/>
                <w:szCs w:val="22"/>
                <w:lang w:eastAsia="de-CH"/>
              </w:rPr>
              <w:t>Gesamtstickstoff g/kg TS</w:t>
            </w:r>
          </w:p>
        </w:tc>
        <w:tc>
          <w:tcPr>
            <w:tcW w:w="590"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sz w:val="22"/>
                <w:szCs w:val="22"/>
                <w:lang w:eastAsia="de-CH"/>
              </w:rPr>
            </w:pPr>
            <w:r w:rsidRPr="00B82E70">
              <w:rPr>
                <w:rFonts w:ascii="Calibri" w:hAnsi="Calibri" w:cs="Calibri"/>
                <w:sz w:val="22"/>
                <w:szCs w:val="22"/>
                <w:lang w:eastAsia="de-CH"/>
              </w:rPr>
              <w:t>48</w:t>
            </w:r>
            <w:r w:rsidRPr="00B82E70">
              <w:rPr>
                <w:rFonts w:ascii="Calibri" w:hAnsi="Calibri" w:cs="Calibri"/>
                <w:sz w:val="22"/>
                <w:szCs w:val="22"/>
                <w:vertAlign w:val="superscript"/>
                <w:lang w:eastAsia="de-CH"/>
              </w:rPr>
              <w:t>ac</w:t>
            </w:r>
          </w:p>
        </w:tc>
        <w:tc>
          <w:tcPr>
            <w:tcW w:w="588"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sz w:val="22"/>
                <w:szCs w:val="22"/>
                <w:lang w:eastAsia="de-CH"/>
              </w:rPr>
            </w:pPr>
            <w:r w:rsidRPr="00B82E70">
              <w:rPr>
                <w:rFonts w:ascii="Calibri" w:hAnsi="Calibri" w:cs="Calibri"/>
                <w:sz w:val="22"/>
                <w:szCs w:val="22"/>
                <w:lang w:eastAsia="de-CH"/>
              </w:rPr>
              <w:t>40</w:t>
            </w:r>
            <w:r w:rsidRPr="00B82E70">
              <w:rPr>
                <w:rFonts w:ascii="Calibri" w:hAnsi="Calibri" w:cs="Calibri"/>
                <w:sz w:val="22"/>
                <w:szCs w:val="22"/>
                <w:vertAlign w:val="superscript"/>
                <w:lang w:eastAsia="de-CH"/>
              </w:rPr>
              <w:t>b</w:t>
            </w:r>
          </w:p>
        </w:tc>
        <w:tc>
          <w:tcPr>
            <w:tcW w:w="588"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sz w:val="22"/>
                <w:szCs w:val="22"/>
                <w:lang w:eastAsia="de-CH"/>
              </w:rPr>
            </w:pPr>
            <w:r w:rsidRPr="00B82E70">
              <w:rPr>
                <w:rFonts w:ascii="Calibri" w:hAnsi="Calibri" w:cs="Calibri"/>
                <w:sz w:val="22"/>
                <w:szCs w:val="22"/>
                <w:lang w:eastAsia="de-CH"/>
              </w:rPr>
              <w:t>46</w:t>
            </w:r>
            <w:r w:rsidRPr="00B82E70">
              <w:rPr>
                <w:rFonts w:ascii="Calibri" w:hAnsi="Calibri" w:cs="Calibri"/>
                <w:sz w:val="22"/>
                <w:szCs w:val="22"/>
                <w:vertAlign w:val="superscript"/>
                <w:lang w:eastAsia="de-CH"/>
              </w:rPr>
              <w:t>a</w:t>
            </w:r>
          </w:p>
        </w:tc>
        <w:tc>
          <w:tcPr>
            <w:tcW w:w="588"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sz w:val="22"/>
                <w:szCs w:val="22"/>
                <w:lang w:eastAsia="de-CH"/>
              </w:rPr>
            </w:pPr>
            <w:r w:rsidRPr="00B82E70">
              <w:rPr>
                <w:rFonts w:ascii="Calibri" w:hAnsi="Calibri" w:cs="Calibri"/>
                <w:sz w:val="22"/>
                <w:szCs w:val="22"/>
                <w:lang w:eastAsia="de-CH"/>
              </w:rPr>
              <w:t>43</w:t>
            </w:r>
            <w:r w:rsidRPr="00B82E70">
              <w:rPr>
                <w:rFonts w:ascii="Calibri" w:hAnsi="Calibri" w:cs="Calibri"/>
                <w:sz w:val="22"/>
                <w:szCs w:val="22"/>
                <w:vertAlign w:val="superscript"/>
                <w:lang w:eastAsia="de-CH"/>
              </w:rPr>
              <w:t>bc</w:t>
            </w:r>
          </w:p>
        </w:tc>
        <w:tc>
          <w:tcPr>
            <w:tcW w:w="587"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w:t>
            </w:r>
          </w:p>
        </w:tc>
      </w:tr>
      <w:tr w:rsidR="00926157" w:rsidRPr="00B82E70" w:rsidTr="00DD6D8F">
        <w:trPr>
          <w:trHeight w:val="300"/>
        </w:trPr>
        <w:tc>
          <w:tcPr>
            <w:tcW w:w="2058" w:type="pct"/>
            <w:tcBorders>
              <w:top w:val="nil"/>
              <w:left w:val="single" w:sz="4" w:space="0" w:color="auto"/>
              <w:bottom w:val="single" w:sz="4" w:space="0" w:color="auto"/>
              <w:right w:val="single" w:sz="4" w:space="0" w:color="auto"/>
            </w:tcBorders>
            <w:shd w:val="clear" w:color="auto" w:fill="auto"/>
            <w:noWrap/>
            <w:vAlign w:val="center"/>
            <w:hideMark/>
          </w:tcPr>
          <w:p w:rsidR="00926157" w:rsidRPr="00B82E70" w:rsidRDefault="00926157" w:rsidP="008B03EE">
            <w:pPr>
              <w:rPr>
                <w:rFonts w:ascii="Calibri" w:hAnsi="Calibri" w:cs="Calibri"/>
                <w:color w:val="000000"/>
                <w:sz w:val="22"/>
                <w:szCs w:val="22"/>
                <w:lang w:eastAsia="de-CH"/>
              </w:rPr>
            </w:pPr>
            <w:r w:rsidRPr="00B82E70">
              <w:rPr>
                <w:rFonts w:ascii="Calibri" w:hAnsi="Calibri" w:cs="Calibri"/>
                <w:color w:val="000000"/>
                <w:sz w:val="22"/>
                <w:szCs w:val="22"/>
                <w:lang w:eastAsia="de-CH"/>
              </w:rPr>
              <w:t>Ammoniumstickstoff g/kg TS</w:t>
            </w:r>
          </w:p>
        </w:tc>
        <w:tc>
          <w:tcPr>
            <w:tcW w:w="590"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7,8</w:t>
            </w:r>
            <w:r w:rsidRPr="00B82E70">
              <w:rPr>
                <w:rFonts w:ascii="Calibri" w:hAnsi="Calibri" w:cs="Calibri"/>
                <w:color w:val="000000"/>
                <w:sz w:val="22"/>
                <w:szCs w:val="22"/>
                <w:vertAlign w:val="superscript"/>
                <w:lang w:eastAsia="de-CH"/>
              </w:rPr>
              <w:t>a</w:t>
            </w:r>
          </w:p>
        </w:tc>
        <w:tc>
          <w:tcPr>
            <w:tcW w:w="588"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5,9</w:t>
            </w:r>
            <w:r w:rsidRPr="00B82E70">
              <w:rPr>
                <w:rFonts w:ascii="Calibri" w:hAnsi="Calibri" w:cs="Calibri"/>
                <w:color w:val="000000"/>
                <w:sz w:val="22"/>
                <w:szCs w:val="22"/>
                <w:vertAlign w:val="superscript"/>
                <w:lang w:eastAsia="de-CH"/>
              </w:rPr>
              <w:t>b</w:t>
            </w:r>
          </w:p>
        </w:tc>
        <w:tc>
          <w:tcPr>
            <w:tcW w:w="588"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6,1</w:t>
            </w:r>
            <w:r w:rsidRPr="00B82E70">
              <w:rPr>
                <w:rFonts w:ascii="Calibri" w:hAnsi="Calibri" w:cs="Calibri"/>
                <w:color w:val="000000"/>
                <w:sz w:val="22"/>
                <w:szCs w:val="22"/>
                <w:vertAlign w:val="superscript"/>
                <w:lang w:eastAsia="de-CH"/>
              </w:rPr>
              <w:t>b</w:t>
            </w:r>
          </w:p>
        </w:tc>
        <w:tc>
          <w:tcPr>
            <w:tcW w:w="588"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6,0</w:t>
            </w:r>
            <w:r w:rsidRPr="00B82E70">
              <w:rPr>
                <w:rFonts w:ascii="Calibri" w:hAnsi="Calibri" w:cs="Calibri"/>
                <w:color w:val="000000"/>
                <w:sz w:val="22"/>
                <w:szCs w:val="22"/>
                <w:vertAlign w:val="superscript"/>
                <w:lang w:eastAsia="de-CH"/>
              </w:rPr>
              <w:t>b</w:t>
            </w:r>
          </w:p>
        </w:tc>
        <w:tc>
          <w:tcPr>
            <w:tcW w:w="587" w:type="pct"/>
            <w:tcBorders>
              <w:top w:val="nil"/>
              <w:left w:val="nil"/>
              <w:bottom w:val="single" w:sz="4" w:space="0" w:color="auto"/>
              <w:right w:val="single" w:sz="4" w:space="0" w:color="auto"/>
            </w:tcBorders>
            <w:shd w:val="clear" w:color="auto" w:fill="auto"/>
            <w:noWrap/>
            <w:vAlign w:val="center"/>
            <w:hideMark/>
          </w:tcPr>
          <w:p w:rsidR="00926157" w:rsidRPr="00B82E70" w:rsidRDefault="00926157" w:rsidP="008B03EE">
            <w:pPr>
              <w:jc w:val="center"/>
              <w:rPr>
                <w:rFonts w:ascii="Calibri" w:hAnsi="Calibri" w:cs="Calibri"/>
                <w:color w:val="000000"/>
                <w:sz w:val="22"/>
                <w:szCs w:val="22"/>
                <w:lang w:eastAsia="de-CH"/>
              </w:rPr>
            </w:pPr>
            <w:r w:rsidRPr="00B82E70">
              <w:rPr>
                <w:rFonts w:ascii="Calibri" w:hAnsi="Calibri" w:cs="Calibri"/>
                <w:color w:val="000000"/>
                <w:sz w:val="22"/>
                <w:szCs w:val="22"/>
                <w:lang w:eastAsia="de-CH"/>
              </w:rPr>
              <w:t>*</w:t>
            </w:r>
          </w:p>
        </w:tc>
      </w:tr>
    </w:tbl>
    <w:p w:rsidR="004D48D4" w:rsidRPr="00B82E70" w:rsidRDefault="004D48D4" w:rsidP="004D48D4">
      <w:pPr>
        <w:rPr>
          <w:rFonts w:ascii="Calibri" w:hAnsi="Calibri" w:cs="Calibri"/>
          <w:sz w:val="22"/>
          <w:szCs w:val="22"/>
        </w:rPr>
      </w:pPr>
      <w:r w:rsidRPr="00B82E70">
        <w:rPr>
          <w:rFonts w:ascii="Calibri" w:hAnsi="Calibri" w:cs="Calibri"/>
          <w:sz w:val="22"/>
          <w:szCs w:val="22"/>
          <w:vertAlign w:val="superscript"/>
        </w:rPr>
        <w:t>1</w:t>
      </w:r>
      <w:r w:rsidRPr="00B82E70">
        <w:rPr>
          <w:rFonts w:ascii="Calibri" w:hAnsi="Calibri" w:cs="Calibri"/>
          <w:sz w:val="22"/>
          <w:szCs w:val="22"/>
        </w:rPr>
        <w:t xml:space="preserve"> </w:t>
      </w:r>
      <w:r w:rsidR="00926157" w:rsidRPr="00B82E70">
        <w:rPr>
          <w:rFonts w:ascii="Calibri" w:hAnsi="Calibri" w:cs="Calibri"/>
          <w:sz w:val="22"/>
          <w:szCs w:val="22"/>
        </w:rPr>
        <w:t xml:space="preserve">unterschiedliche Buchstaben bezeichnen signifikante Unterschiede; </w:t>
      </w:r>
      <w:r w:rsidRPr="00B82E70">
        <w:rPr>
          <w:rFonts w:ascii="Calibri" w:hAnsi="Calibri" w:cs="Calibri"/>
          <w:sz w:val="22"/>
          <w:szCs w:val="22"/>
        </w:rPr>
        <w:t>*=p&lt; 0</w:t>
      </w:r>
      <w:r w:rsidR="00A95D39" w:rsidRPr="00B82E70">
        <w:rPr>
          <w:rFonts w:ascii="Calibri" w:hAnsi="Calibri" w:cs="Calibri"/>
          <w:sz w:val="22"/>
          <w:szCs w:val="22"/>
        </w:rPr>
        <w:t>,</w:t>
      </w:r>
      <w:r w:rsidRPr="00B82E70">
        <w:rPr>
          <w:rFonts w:ascii="Calibri" w:hAnsi="Calibri" w:cs="Calibri"/>
          <w:sz w:val="22"/>
          <w:szCs w:val="22"/>
        </w:rPr>
        <w:t>05</w:t>
      </w:r>
      <w:r w:rsidR="004058C9" w:rsidRPr="00B82E70">
        <w:rPr>
          <w:rFonts w:ascii="Calibri" w:hAnsi="Calibri" w:cs="Calibri"/>
          <w:sz w:val="22"/>
          <w:szCs w:val="22"/>
        </w:rPr>
        <w:br/>
      </w:r>
    </w:p>
    <w:p w:rsidR="004D48D4" w:rsidRPr="00B82E70" w:rsidRDefault="004D48D4" w:rsidP="004D48D4">
      <w:pPr>
        <w:pStyle w:val="wita-kapitelberschrift"/>
        <w:rPr>
          <w:sz w:val="22"/>
          <w:szCs w:val="22"/>
        </w:rPr>
      </w:pPr>
      <w:r w:rsidRPr="00B82E70">
        <w:rPr>
          <w:sz w:val="22"/>
          <w:szCs w:val="22"/>
        </w:rPr>
        <w:t>Diskussion</w:t>
      </w:r>
    </w:p>
    <w:p w:rsidR="004D48D4" w:rsidRPr="00B82E70" w:rsidRDefault="0018689F" w:rsidP="004D48D4">
      <w:pPr>
        <w:pStyle w:val="Textkrper"/>
        <w:jc w:val="both"/>
        <w:rPr>
          <w:rFonts w:ascii="Calibri" w:hAnsi="Calibri"/>
          <w:sz w:val="22"/>
          <w:szCs w:val="22"/>
        </w:rPr>
      </w:pPr>
      <w:r w:rsidRPr="00B82E70">
        <w:rPr>
          <w:rFonts w:ascii="Calibri" w:hAnsi="Calibri"/>
          <w:sz w:val="22"/>
          <w:szCs w:val="22"/>
        </w:rPr>
        <w:t xml:space="preserve">Die Mastendgewichte lagen bei allen Verfahren aufgrund der Biorezeptur tiefer als für Ross Broiler vorgesehen. </w:t>
      </w:r>
      <w:r w:rsidR="004D48D4" w:rsidRPr="00B82E70">
        <w:rPr>
          <w:rFonts w:ascii="Calibri" w:hAnsi="Calibri"/>
          <w:sz w:val="22"/>
          <w:szCs w:val="22"/>
        </w:rPr>
        <w:t xml:space="preserve">Bei PE und PEPF stellte man keinen signifikanten Unterschied zur Kontrolle fest. Somit war kein eindeutiger Effekt der Pflanzenkohle als Einstreuzusatz auf die Tierleistung feststellbar, was sich mit Heitmann et al. (2016) deckt. </w:t>
      </w:r>
      <w:r w:rsidR="00E0170D" w:rsidRPr="00B82E70">
        <w:rPr>
          <w:rFonts w:ascii="Calibri" w:hAnsi="Calibri"/>
          <w:sz w:val="22"/>
          <w:szCs w:val="22"/>
        </w:rPr>
        <w:t>Gemäß</w:t>
      </w:r>
      <w:r w:rsidR="004D48D4" w:rsidRPr="00B82E70">
        <w:rPr>
          <w:rFonts w:ascii="Calibri" w:hAnsi="Calibri"/>
          <w:sz w:val="22"/>
          <w:szCs w:val="22"/>
        </w:rPr>
        <w:t xml:space="preserve"> Kana et al. (2010) wurden bei Broilern signifikant höhere Gewichtszunahmen durch den Einsatz von Pflanzenkohle im Futter gefunden, welches sich teilweise im vorliegenden Versuch bestätigte. Die Tiere de</w:t>
      </w:r>
      <w:r w:rsidR="00B019B9" w:rsidRPr="00B82E70">
        <w:rPr>
          <w:rFonts w:ascii="Calibri" w:hAnsi="Calibri"/>
          <w:sz w:val="22"/>
          <w:szCs w:val="22"/>
        </w:rPr>
        <w:t>s</w:t>
      </w:r>
      <w:r w:rsidR="004D48D4" w:rsidRPr="00B82E70">
        <w:rPr>
          <w:rFonts w:ascii="Calibri" w:hAnsi="Calibri"/>
          <w:sz w:val="22"/>
          <w:szCs w:val="22"/>
        </w:rPr>
        <w:t xml:space="preserve"> Verfahren</w:t>
      </w:r>
      <w:r w:rsidR="00B019B9" w:rsidRPr="00B82E70">
        <w:rPr>
          <w:rFonts w:ascii="Calibri" w:hAnsi="Calibri"/>
          <w:sz w:val="22"/>
          <w:szCs w:val="22"/>
        </w:rPr>
        <w:t>s</w:t>
      </w:r>
      <w:r w:rsidR="004D48D4" w:rsidRPr="00B82E70">
        <w:rPr>
          <w:rFonts w:ascii="Calibri" w:hAnsi="Calibri"/>
          <w:sz w:val="22"/>
          <w:szCs w:val="22"/>
        </w:rPr>
        <w:t xml:space="preserve"> PF waren am 37. Tag signifikant schwerer als die Kontrolle. PF verbesserte auch die Einstreuqualität und damit die </w:t>
      </w:r>
      <w:r w:rsidR="00E0170D" w:rsidRPr="00B82E70">
        <w:rPr>
          <w:rFonts w:ascii="Calibri" w:hAnsi="Calibri"/>
          <w:sz w:val="22"/>
          <w:szCs w:val="22"/>
        </w:rPr>
        <w:t>Fuß</w:t>
      </w:r>
      <w:r w:rsidR="004D48D4" w:rsidRPr="00B82E70">
        <w:rPr>
          <w:rFonts w:ascii="Calibri" w:hAnsi="Calibri"/>
          <w:sz w:val="22"/>
          <w:szCs w:val="22"/>
        </w:rPr>
        <w:t xml:space="preserve">ballengesundheit, führte jedoch </w:t>
      </w:r>
      <w:r w:rsidR="00D83870" w:rsidRPr="00B82E70">
        <w:rPr>
          <w:rFonts w:ascii="Calibri" w:hAnsi="Calibri"/>
          <w:sz w:val="22"/>
          <w:szCs w:val="22"/>
        </w:rPr>
        <w:t xml:space="preserve">bis zum 28. Tag </w:t>
      </w:r>
      <w:r w:rsidR="004D48D4" w:rsidRPr="00B82E70">
        <w:rPr>
          <w:rFonts w:ascii="Calibri" w:hAnsi="Calibri"/>
          <w:sz w:val="22"/>
          <w:szCs w:val="22"/>
        </w:rPr>
        <w:t xml:space="preserve">zu einer Futterverschwendung. </w:t>
      </w:r>
      <w:r w:rsidR="00122C06" w:rsidRPr="00B82E70">
        <w:rPr>
          <w:rFonts w:ascii="Calibri" w:hAnsi="Calibri"/>
          <w:sz w:val="22"/>
          <w:szCs w:val="22"/>
        </w:rPr>
        <w:t xml:space="preserve">Die Tiere scharrten das Futter mit Pflanzenkohle aus den Tellern. </w:t>
      </w:r>
      <w:r w:rsidR="004D48D4" w:rsidRPr="00B82E70">
        <w:rPr>
          <w:rFonts w:ascii="Calibri" w:hAnsi="Calibri"/>
          <w:sz w:val="22"/>
          <w:szCs w:val="22"/>
        </w:rPr>
        <w:t xml:space="preserve">Bei PE stellte man signifikant mehr </w:t>
      </w:r>
      <w:r w:rsidR="00E0170D" w:rsidRPr="00B82E70">
        <w:rPr>
          <w:rFonts w:ascii="Calibri" w:hAnsi="Calibri"/>
          <w:sz w:val="22"/>
          <w:szCs w:val="22"/>
        </w:rPr>
        <w:t>Fuß</w:t>
      </w:r>
      <w:r w:rsidR="004D48D4" w:rsidRPr="00B82E70">
        <w:rPr>
          <w:rFonts w:ascii="Calibri" w:hAnsi="Calibri"/>
          <w:sz w:val="22"/>
          <w:szCs w:val="22"/>
        </w:rPr>
        <w:t xml:space="preserve">ballenläsionen am 37. Tag und am Schlachthof fest. Bei den Erhebungen sah man am 29. und 37. Tag vermehrt Pflanzenkohle, welche an den Füssen haftete. Ob dies die </w:t>
      </w:r>
      <w:r w:rsidR="00E0170D" w:rsidRPr="00B82E70">
        <w:rPr>
          <w:rFonts w:ascii="Calibri" w:hAnsi="Calibri"/>
          <w:sz w:val="22"/>
          <w:szCs w:val="22"/>
        </w:rPr>
        <w:t>Fuß</w:t>
      </w:r>
      <w:r w:rsidR="004D48D4" w:rsidRPr="00B82E70">
        <w:rPr>
          <w:rFonts w:ascii="Calibri" w:hAnsi="Calibri"/>
          <w:sz w:val="22"/>
          <w:szCs w:val="22"/>
        </w:rPr>
        <w:t xml:space="preserve">ballenläsionen verursachte, ist ungeklärt. Eventuell war die eingestreute Pflanzenkohle so strukturiert, dass sie harte Kanten an den Partikeln aufwies, was zu Verletzungen an den Füssen führen kann. Der Struktur der eingestreuten Pflanzenkohle ist deshalb eine hohe Beachtung zu schenken. Ein reduzierter Gesamtstickstoffgehalt, wie er </w:t>
      </w:r>
      <w:r w:rsidR="00D83870" w:rsidRPr="00B82E70">
        <w:rPr>
          <w:rFonts w:ascii="Calibri" w:hAnsi="Calibri"/>
          <w:sz w:val="22"/>
          <w:szCs w:val="22"/>
        </w:rPr>
        <w:t xml:space="preserve">in der Einstreu </w:t>
      </w:r>
      <w:r w:rsidR="004D48D4" w:rsidRPr="00B82E70">
        <w:rPr>
          <w:rFonts w:ascii="Calibri" w:hAnsi="Calibri"/>
          <w:sz w:val="22"/>
          <w:szCs w:val="22"/>
        </w:rPr>
        <w:t xml:space="preserve">bei PE und PEPF aufgezeigt werden konnte, weist </w:t>
      </w:r>
      <w:r w:rsidR="00D83870" w:rsidRPr="00B82E70">
        <w:rPr>
          <w:rFonts w:ascii="Calibri" w:hAnsi="Calibri"/>
          <w:sz w:val="22"/>
          <w:szCs w:val="22"/>
        </w:rPr>
        <w:t>dar</w:t>
      </w:r>
      <w:r w:rsidR="004D48D4" w:rsidRPr="00B82E70">
        <w:rPr>
          <w:rFonts w:ascii="Calibri" w:hAnsi="Calibri"/>
          <w:sz w:val="22"/>
          <w:szCs w:val="22"/>
        </w:rPr>
        <w:t>auf</w:t>
      </w:r>
      <w:r w:rsidR="00D83870" w:rsidRPr="00B82E70">
        <w:rPr>
          <w:rFonts w:ascii="Calibri" w:hAnsi="Calibri"/>
          <w:sz w:val="22"/>
          <w:szCs w:val="22"/>
        </w:rPr>
        <w:t xml:space="preserve"> hin, dass die Pflanzenkohle den Stickstoff binden konnte und die </w:t>
      </w:r>
      <w:r w:rsidR="004D48D4" w:rsidRPr="00B82E70">
        <w:rPr>
          <w:rFonts w:ascii="Calibri" w:hAnsi="Calibri"/>
          <w:sz w:val="22"/>
          <w:szCs w:val="22"/>
        </w:rPr>
        <w:t xml:space="preserve">Stickstoffretention im Tier </w:t>
      </w:r>
      <w:r w:rsidR="00D83870" w:rsidRPr="00B82E70">
        <w:rPr>
          <w:rFonts w:ascii="Calibri" w:hAnsi="Calibri"/>
          <w:sz w:val="22"/>
          <w:szCs w:val="22"/>
        </w:rPr>
        <w:t>vermutlich erhöht wurde</w:t>
      </w:r>
      <w:r w:rsidR="00122C06" w:rsidRPr="00B82E70">
        <w:rPr>
          <w:rFonts w:ascii="Calibri" w:hAnsi="Calibri"/>
          <w:sz w:val="22"/>
          <w:szCs w:val="22"/>
        </w:rPr>
        <w:t xml:space="preserve">, da die Schlachtausbeute bei allen Verfahren ähnlich war. </w:t>
      </w:r>
      <w:r w:rsidR="004D48D4" w:rsidRPr="00B82E70">
        <w:rPr>
          <w:rFonts w:ascii="Calibri" w:hAnsi="Calibri"/>
          <w:sz w:val="22"/>
          <w:szCs w:val="22"/>
        </w:rPr>
        <w:t xml:space="preserve">Alle Verfahren mit zugefütterter oder eingestreuter Pflanzenkohle enthielten signifikant weniger Ammoniumstickstoff in der Einstreu als die Kontrolle. Durch den reduzierten Ammoniumstickstoff in der Einstreu könnten die Ammoniakemissionen reduziert werden. </w:t>
      </w:r>
    </w:p>
    <w:p w:rsidR="004058C9" w:rsidRPr="00B82E70" w:rsidRDefault="004058C9" w:rsidP="004D48D4">
      <w:pPr>
        <w:pStyle w:val="wita-kapitelberschrift"/>
        <w:rPr>
          <w:sz w:val="22"/>
          <w:szCs w:val="22"/>
        </w:rPr>
      </w:pPr>
    </w:p>
    <w:p w:rsidR="00B82E70" w:rsidRDefault="00B82E70" w:rsidP="004D48D4">
      <w:pPr>
        <w:pStyle w:val="wita-kapitelberschrift"/>
        <w:rPr>
          <w:sz w:val="22"/>
          <w:szCs w:val="22"/>
        </w:rPr>
      </w:pPr>
    </w:p>
    <w:p w:rsidR="00B82E70" w:rsidRDefault="00B82E70" w:rsidP="004D48D4">
      <w:pPr>
        <w:pStyle w:val="wita-kapitelberschrift"/>
        <w:rPr>
          <w:sz w:val="22"/>
          <w:szCs w:val="22"/>
        </w:rPr>
      </w:pPr>
    </w:p>
    <w:p w:rsidR="004D48D4" w:rsidRPr="00B82E70" w:rsidRDefault="004D48D4" w:rsidP="004D48D4">
      <w:pPr>
        <w:pStyle w:val="wita-kapitelberschrift"/>
        <w:rPr>
          <w:sz w:val="22"/>
          <w:szCs w:val="22"/>
        </w:rPr>
      </w:pPr>
      <w:r w:rsidRPr="00B82E70">
        <w:rPr>
          <w:sz w:val="22"/>
          <w:szCs w:val="22"/>
        </w:rPr>
        <w:lastRenderedPageBreak/>
        <w:t>Schlussfolgerungen</w:t>
      </w:r>
    </w:p>
    <w:p w:rsidR="004D48D4" w:rsidRPr="00B82E70" w:rsidRDefault="004D48D4" w:rsidP="004D48D4">
      <w:pPr>
        <w:pStyle w:val="wita-standard"/>
        <w:rPr>
          <w:sz w:val="22"/>
          <w:szCs w:val="22"/>
        </w:rPr>
      </w:pPr>
      <w:r w:rsidRPr="00B82E70">
        <w:rPr>
          <w:sz w:val="22"/>
          <w:szCs w:val="22"/>
        </w:rPr>
        <w:t xml:space="preserve">Weiterer Forschungsbedarf ist bezüglich der Herstellung </w:t>
      </w:r>
      <w:r w:rsidR="006168C6" w:rsidRPr="00B82E70">
        <w:rPr>
          <w:sz w:val="22"/>
          <w:szCs w:val="22"/>
        </w:rPr>
        <w:t xml:space="preserve">von Pflanzenkohle </w:t>
      </w:r>
      <w:r w:rsidRPr="00B82E70">
        <w:rPr>
          <w:sz w:val="22"/>
          <w:szCs w:val="22"/>
        </w:rPr>
        <w:t xml:space="preserve">angezeigt, damit </w:t>
      </w:r>
      <w:r w:rsidR="006168C6" w:rsidRPr="00B82E70">
        <w:rPr>
          <w:sz w:val="22"/>
          <w:szCs w:val="22"/>
        </w:rPr>
        <w:t xml:space="preserve">ihre </w:t>
      </w:r>
      <w:r w:rsidRPr="00B82E70">
        <w:rPr>
          <w:sz w:val="22"/>
          <w:szCs w:val="22"/>
        </w:rPr>
        <w:t xml:space="preserve">Wirkung besser dokumentiert werden kann. </w:t>
      </w:r>
      <w:r w:rsidR="00E0170D" w:rsidRPr="00B82E70">
        <w:rPr>
          <w:sz w:val="22"/>
          <w:szCs w:val="22"/>
        </w:rPr>
        <w:t>Gemäß</w:t>
      </w:r>
      <w:r w:rsidRPr="00B82E70">
        <w:rPr>
          <w:sz w:val="22"/>
          <w:szCs w:val="22"/>
        </w:rPr>
        <w:t xml:space="preserve"> Schmidt et al. (2016) ist es schwierig, verschiedene Versuche mit Pflanzenkohle miteinander zu vergleichen, da die Kohlequalität wegen unterschiedlichem Ausgangsmaterial und Zusätzen beträchtlich variieren kann. Vergleichende Versuche mit unterschiedlichen Kohlequalitäten könnten dazu beitragen, die Wichtigkeit dieses Themas aufzuzeigen.</w:t>
      </w:r>
      <w:r w:rsidR="006168C6" w:rsidRPr="00B82E70">
        <w:rPr>
          <w:sz w:val="22"/>
          <w:szCs w:val="22"/>
        </w:rPr>
        <w:t xml:space="preserve"> </w:t>
      </w:r>
      <w:r w:rsidRPr="00B82E70">
        <w:rPr>
          <w:sz w:val="22"/>
          <w:szCs w:val="22"/>
        </w:rPr>
        <w:t xml:space="preserve">Bei </w:t>
      </w:r>
      <w:r w:rsidR="006168C6" w:rsidRPr="00B82E70">
        <w:rPr>
          <w:sz w:val="22"/>
          <w:szCs w:val="22"/>
        </w:rPr>
        <w:t>ökologisch gehaltenen Mastpoulets</w:t>
      </w:r>
      <w:r w:rsidRPr="00B82E70">
        <w:rPr>
          <w:sz w:val="22"/>
          <w:szCs w:val="22"/>
        </w:rPr>
        <w:t xml:space="preserve">, welche </w:t>
      </w:r>
      <w:r w:rsidR="00F954B1" w:rsidRPr="00B82E70">
        <w:rPr>
          <w:sz w:val="22"/>
          <w:szCs w:val="22"/>
        </w:rPr>
        <w:t>mindestens doppelt so lange leben wie intensive Mastpoulets, und Legehennen, welche</w:t>
      </w:r>
      <w:r w:rsidRPr="00B82E70">
        <w:rPr>
          <w:sz w:val="22"/>
          <w:szCs w:val="22"/>
        </w:rPr>
        <w:t xml:space="preserve"> eine stärker ausgebildete Verdauungsflora besitzen</w:t>
      </w:r>
      <w:r w:rsidR="006168C6" w:rsidRPr="00B82E70">
        <w:rPr>
          <w:sz w:val="22"/>
          <w:szCs w:val="22"/>
        </w:rPr>
        <w:t xml:space="preserve"> als</w:t>
      </w:r>
      <w:r w:rsidR="00F954B1" w:rsidRPr="00B82E70">
        <w:rPr>
          <w:sz w:val="22"/>
          <w:szCs w:val="22"/>
        </w:rPr>
        <w:t xml:space="preserve"> Broiler</w:t>
      </w:r>
      <w:r w:rsidRPr="00B82E70">
        <w:rPr>
          <w:sz w:val="22"/>
          <w:szCs w:val="22"/>
        </w:rPr>
        <w:t xml:space="preserve">, könnte der Einsatz von Pflanzenkohle in der Einstreu oder im Futter einen signifikanten Beitrag zur Senkung der Ammoniumstickstoffgehalte </w:t>
      </w:r>
      <w:r w:rsidR="00B019B9" w:rsidRPr="00B82E70">
        <w:rPr>
          <w:sz w:val="22"/>
          <w:szCs w:val="22"/>
        </w:rPr>
        <w:t>leisten</w:t>
      </w:r>
      <w:r w:rsidRPr="00B82E70">
        <w:rPr>
          <w:sz w:val="22"/>
          <w:szCs w:val="22"/>
        </w:rPr>
        <w:t xml:space="preserve">. </w:t>
      </w:r>
      <w:r w:rsidR="006168C6" w:rsidRPr="00B82E70">
        <w:rPr>
          <w:sz w:val="22"/>
          <w:szCs w:val="22"/>
        </w:rPr>
        <w:t xml:space="preserve">Auch der Auslauf würde weniger mit Stickstoff belastet. </w:t>
      </w:r>
      <w:r w:rsidRPr="00B82E70">
        <w:rPr>
          <w:sz w:val="22"/>
          <w:szCs w:val="22"/>
        </w:rPr>
        <w:t>Versuche mit dem Einsatz von Pflanzenkohle ab dem ersten Tag der Aufzucht bis zum Legeumtriebsende könnten die Wirkung während der verschiedenen Produktionsphasen aufzeigen. Im Gegensatz zu Legehennen scharren Broiler kaum in der Einstreu. Legehennen würden daher die Pflanzenkohle besser in die Einstreu einarbeiten, was den Einfluss der Pflanzenkohle auf den Ammoniumstickstoffgehalt in der Einstreu zusätzlich erhöhen könnte.</w:t>
      </w:r>
    </w:p>
    <w:p w:rsidR="004D48D4" w:rsidRPr="00B82E70" w:rsidRDefault="004D48D4" w:rsidP="004D48D4">
      <w:pPr>
        <w:pStyle w:val="wita-kapitelberschrift"/>
        <w:rPr>
          <w:sz w:val="22"/>
          <w:szCs w:val="22"/>
        </w:rPr>
      </w:pPr>
      <w:r w:rsidRPr="00B82E70">
        <w:rPr>
          <w:sz w:val="22"/>
          <w:szCs w:val="22"/>
        </w:rPr>
        <w:t>Danksagung</w:t>
      </w:r>
    </w:p>
    <w:p w:rsidR="004D48D4" w:rsidRPr="00B82E70" w:rsidRDefault="004D48D4" w:rsidP="004D48D4">
      <w:pPr>
        <w:pStyle w:val="wita-standard"/>
        <w:rPr>
          <w:sz w:val="22"/>
          <w:szCs w:val="22"/>
        </w:rPr>
      </w:pPr>
      <w:r w:rsidRPr="00B82E70">
        <w:rPr>
          <w:sz w:val="22"/>
          <w:szCs w:val="22"/>
        </w:rPr>
        <w:t xml:space="preserve">Wir danken der Firma Bionika AG für die Pflanzenkohle. Zudem </w:t>
      </w:r>
      <w:r w:rsidR="007F7628" w:rsidRPr="00B82E70">
        <w:rPr>
          <w:sz w:val="22"/>
          <w:szCs w:val="22"/>
        </w:rPr>
        <w:t>danken</w:t>
      </w:r>
      <w:r w:rsidRPr="00B82E70">
        <w:rPr>
          <w:sz w:val="22"/>
          <w:szCs w:val="22"/>
        </w:rPr>
        <w:t xml:space="preserve"> wir Willy Baumann von der Öko-Marketing GmbH</w:t>
      </w:r>
      <w:r w:rsidR="00E40C5C" w:rsidRPr="00B82E70">
        <w:rPr>
          <w:sz w:val="22"/>
          <w:szCs w:val="22"/>
        </w:rPr>
        <w:t xml:space="preserve"> und</w:t>
      </w:r>
      <w:r w:rsidR="007F7628" w:rsidRPr="00B82E70">
        <w:rPr>
          <w:sz w:val="22"/>
          <w:szCs w:val="22"/>
        </w:rPr>
        <w:t xml:space="preserve"> Fredy Abächerli </w:t>
      </w:r>
      <w:r w:rsidRPr="00B82E70">
        <w:rPr>
          <w:sz w:val="22"/>
          <w:szCs w:val="22"/>
        </w:rPr>
        <w:t>für die hilfreichen Erläuterungen zur Thematik. Ebenso danken wir dem Bundesamt für Landwirtschaft (BLW)</w:t>
      </w:r>
      <w:r w:rsidR="007F7628" w:rsidRPr="00B82E70">
        <w:rPr>
          <w:sz w:val="22"/>
          <w:szCs w:val="22"/>
        </w:rPr>
        <w:t xml:space="preserve"> für die finanzielle Unterstützung dieses Versuches</w:t>
      </w:r>
      <w:r w:rsidRPr="00B82E70">
        <w:rPr>
          <w:sz w:val="22"/>
          <w:szCs w:val="22"/>
        </w:rPr>
        <w:t>.</w:t>
      </w:r>
    </w:p>
    <w:p w:rsidR="004D48D4" w:rsidRPr="00B82E70" w:rsidRDefault="004D48D4" w:rsidP="004D48D4">
      <w:pPr>
        <w:pStyle w:val="wita-kapitelberschrift"/>
        <w:rPr>
          <w:sz w:val="22"/>
          <w:szCs w:val="22"/>
        </w:rPr>
      </w:pPr>
      <w:r w:rsidRPr="00B82E70">
        <w:rPr>
          <w:sz w:val="22"/>
          <w:szCs w:val="22"/>
        </w:rPr>
        <w:t>Literatur</w:t>
      </w:r>
    </w:p>
    <w:p w:rsidR="004D48D4" w:rsidRPr="00B82E70" w:rsidRDefault="004D48D4" w:rsidP="007F7628">
      <w:pPr>
        <w:pStyle w:val="wita-literatur"/>
        <w:rPr>
          <w:sz w:val="22"/>
          <w:szCs w:val="22"/>
        </w:rPr>
      </w:pPr>
      <w:r w:rsidRPr="00B82E70">
        <w:rPr>
          <w:sz w:val="22"/>
          <w:szCs w:val="22"/>
        </w:rPr>
        <w:t xml:space="preserve">AGROFUTURA &amp; AGRIDEA (2016) Wissenstransfer Ammoniak. Ammoniak im Überblick. Online verfügbar unter </w:t>
      </w:r>
      <w:hyperlink r:id="rId7" w:history="1">
        <w:r w:rsidRPr="00B82E70">
          <w:rPr>
            <w:rStyle w:val="Hyperlink"/>
            <w:sz w:val="22"/>
            <w:szCs w:val="22"/>
          </w:rPr>
          <w:t>http://www.ammoniak.ch/home/</w:t>
        </w:r>
      </w:hyperlink>
      <w:r w:rsidRPr="00B82E70">
        <w:rPr>
          <w:sz w:val="22"/>
          <w:szCs w:val="22"/>
        </w:rPr>
        <w:t xml:space="preserve"> (31.07.18)</w:t>
      </w:r>
    </w:p>
    <w:p w:rsidR="00370286" w:rsidRPr="00B82E70" w:rsidRDefault="00370286" w:rsidP="007F7628">
      <w:pPr>
        <w:pStyle w:val="wita-literatur"/>
        <w:rPr>
          <w:sz w:val="22"/>
          <w:szCs w:val="22"/>
          <w:lang w:val="de-CH"/>
        </w:rPr>
      </w:pPr>
      <w:r w:rsidRPr="00B82E70">
        <w:rPr>
          <w:sz w:val="22"/>
          <w:szCs w:val="22"/>
        </w:rPr>
        <w:t xml:space="preserve">Ekstrand C, Algers B, Svedberg J (1997) Rearing conditions and foot-pad dermatitis in Swedish broiler chickens. </w:t>
      </w:r>
      <w:r w:rsidRPr="00B82E70">
        <w:rPr>
          <w:sz w:val="22"/>
          <w:szCs w:val="22"/>
          <w:lang w:val="de-CH"/>
        </w:rPr>
        <w:t>Preventive Veterinary Medicine 31, 167-174.</w:t>
      </w:r>
    </w:p>
    <w:p w:rsidR="004D48D4" w:rsidRPr="00B82E70" w:rsidRDefault="004D48D4" w:rsidP="007F7628">
      <w:pPr>
        <w:pStyle w:val="wita-literatur"/>
        <w:rPr>
          <w:sz w:val="22"/>
          <w:szCs w:val="22"/>
        </w:rPr>
      </w:pPr>
      <w:r w:rsidRPr="00B82E70">
        <w:rPr>
          <w:sz w:val="22"/>
          <w:szCs w:val="22"/>
        </w:rPr>
        <w:t xml:space="preserve">Gerlach A (2014) Pflanzenkohle in der Tierfütterung – Aus Sicht des Tierarztes. Online verfügbar unter </w:t>
      </w:r>
      <w:hyperlink r:id="rId8" w:history="1">
        <w:r w:rsidRPr="00B82E70">
          <w:rPr>
            <w:sz w:val="22"/>
            <w:szCs w:val="22"/>
          </w:rPr>
          <w:t>http://www.ithaka-institut.org/ithaka/media/doc/pflanzenkohle_tierarzt.pdf</w:t>
        </w:r>
      </w:hyperlink>
      <w:r w:rsidRPr="00B82E70">
        <w:rPr>
          <w:sz w:val="22"/>
          <w:szCs w:val="22"/>
        </w:rPr>
        <w:t xml:space="preserve"> (01.05.2015).</w:t>
      </w:r>
    </w:p>
    <w:p w:rsidR="004D48D4" w:rsidRPr="00B82E70" w:rsidRDefault="004D48D4" w:rsidP="007F7628">
      <w:pPr>
        <w:pStyle w:val="wita-literatur"/>
        <w:rPr>
          <w:sz w:val="22"/>
          <w:szCs w:val="22"/>
          <w:lang w:val="en-GB"/>
        </w:rPr>
      </w:pPr>
      <w:r w:rsidRPr="00B82E70">
        <w:rPr>
          <w:sz w:val="22"/>
          <w:szCs w:val="22"/>
        </w:rPr>
        <w:t xml:space="preserve">Heitmann S, Spindler B, Pedersen H, Sürie C &amp; Kemper N (2016) Mehr als Asche und Staub. </w:t>
      </w:r>
      <w:r w:rsidRPr="00B82E70">
        <w:rPr>
          <w:sz w:val="22"/>
          <w:szCs w:val="22"/>
          <w:lang w:val="en-GB"/>
        </w:rPr>
        <w:t>DGS Magazin 5/2016.</w:t>
      </w:r>
    </w:p>
    <w:p w:rsidR="004D48D4" w:rsidRPr="00B82E70" w:rsidRDefault="004D48D4" w:rsidP="007F7628">
      <w:pPr>
        <w:pStyle w:val="wita-literatur"/>
        <w:rPr>
          <w:sz w:val="22"/>
          <w:szCs w:val="22"/>
        </w:rPr>
      </w:pPr>
      <w:r w:rsidRPr="00B82E70">
        <w:rPr>
          <w:sz w:val="22"/>
          <w:szCs w:val="22"/>
          <w:lang w:val="en-GB"/>
        </w:rPr>
        <w:t xml:space="preserve">Kana J, Teguia A, Mungfu BM &amp; Tchoumboue J (2010) Growth performance and carcass characteristics of broiler chickens fed diets supplemented with graded levels of charcoal from maize cob or seed of Canarium schweinfurthii. </w:t>
      </w:r>
      <w:r w:rsidRPr="00B82E70">
        <w:rPr>
          <w:sz w:val="22"/>
          <w:szCs w:val="22"/>
        </w:rPr>
        <w:t>Engl. Tropical Animal Health and Production 43(1), 51–56.</w:t>
      </w:r>
    </w:p>
    <w:p w:rsidR="0045678B" w:rsidRPr="00B82E70" w:rsidRDefault="004D48D4" w:rsidP="007F7628">
      <w:pPr>
        <w:pStyle w:val="wita-literatur"/>
        <w:rPr>
          <w:sz w:val="22"/>
          <w:szCs w:val="22"/>
        </w:rPr>
      </w:pPr>
      <w:r w:rsidRPr="00B82E70">
        <w:rPr>
          <w:sz w:val="22"/>
          <w:szCs w:val="22"/>
        </w:rPr>
        <w:t>Schmidt HP, Kammann CI, Gerlach A &amp; Gerlach H (2016) Der Einsatz von Pflanzenkohle in der Tierfütterung. Ithaka Journal, Arbaz, Schweiz, ISSN 1663-</w:t>
      </w:r>
      <w:r w:rsidR="007F7628" w:rsidRPr="00B82E70">
        <w:rPr>
          <w:sz w:val="22"/>
          <w:szCs w:val="22"/>
        </w:rPr>
        <w:t xml:space="preserve">0521, pp. 364-394, </w:t>
      </w:r>
      <w:hyperlink r:id="rId9" w:history="1">
        <w:r w:rsidR="007F7628" w:rsidRPr="00B82E70">
          <w:rPr>
            <w:rStyle w:val="Hyperlink"/>
            <w:sz w:val="22"/>
            <w:szCs w:val="22"/>
          </w:rPr>
          <w:t>www.ithaka-journal.net/95</w:t>
        </w:r>
      </w:hyperlink>
    </w:p>
    <w:sectPr w:rsidR="0045678B" w:rsidRPr="00B82E70" w:rsidSect="00B82E70">
      <w:headerReference w:type="default" r:id="rId10"/>
      <w:footerReference w:type="default" r:id="rId11"/>
      <w:pgSz w:w="11907" w:h="16839" w:code="9"/>
      <w:pgMar w:top="1134" w:right="1134" w:bottom="1134" w:left="1134" w:header="284" w:footer="284" w:gutter="0"/>
      <w:paperSrc w:first="259" w:other="2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01" w:rsidRDefault="00DA1F01">
      <w:r>
        <w:separator/>
      </w:r>
    </w:p>
  </w:endnote>
  <w:endnote w:type="continuationSeparator" w:id="0">
    <w:p w:rsidR="00DA1F01" w:rsidRDefault="00DA1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06" w:rsidRDefault="00A72206" w:rsidP="00DC5F67">
    <w:pPr>
      <w:pStyle w:val="Fuzeile"/>
      <w:tabs>
        <w:tab w:val="clear" w:pos="4536"/>
        <w:tab w:val="left" w:pos="0"/>
        <w:tab w:val="right" w:pos="6960"/>
      </w:tabs>
      <w:ind w:right="14"/>
    </w:pPr>
  </w:p>
  <w:p w:rsidR="00A72206" w:rsidRDefault="00A722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01" w:rsidRDefault="00DA1F01">
      <w:r>
        <w:separator/>
      </w:r>
    </w:p>
  </w:footnote>
  <w:footnote w:type="continuationSeparator" w:id="0">
    <w:p w:rsidR="00DA1F01" w:rsidRDefault="00DA1F01">
      <w:r>
        <w:continuationSeparator/>
      </w:r>
    </w:p>
  </w:footnote>
  <w:footnote w:id="1">
    <w:p w:rsidR="004D48D4" w:rsidRPr="00C523E6" w:rsidRDefault="004D48D4" w:rsidP="004D48D4">
      <w:pPr>
        <w:pStyle w:val="wita-funote"/>
      </w:pPr>
      <w:r>
        <w:rPr>
          <w:rStyle w:val="Funotenzeichen"/>
          <w:rFonts w:cs="Arial"/>
        </w:rPr>
        <w:footnoteRef/>
      </w:r>
      <w:r w:rsidRPr="00C523E6">
        <w:t xml:space="preserve"> </w:t>
      </w:r>
      <w:r>
        <w:rPr>
          <w:rStyle w:val="wita-funoteZchnZchn"/>
        </w:rPr>
        <w:t>Stiftung Aviforum</w:t>
      </w:r>
      <w:r w:rsidRPr="00C523E6">
        <w:rPr>
          <w:rStyle w:val="wita-funoteZchnZchn"/>
        </w:rPr>
        <w:t xml:space="preserve">, </w:t>
      </w:r>
      <w:r>
        <w:rPr>
          <w:rStyle w:val="wita-funoteZchnZchn"/>
        </w:rPr>
        <w:t>Burgerweg 22, 3052 Zollikofen, Schweiz, albiker@aviforum.ch, www.aviforum.ch</w:t>
      </w:r>
      <w:hyperlink w:history="1"/>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06" w:rsidRPr="003D628C" w:rsidRDefault="00A72206" w:rsidP="00AA1904">
    <w:pPr>
      <w:pStyle w:val="Kopfzeile"/>
      <w:jc w:val="center"/>
      <w:rPr>
        <w:rFonts w:ascii="Calibri" w:hAnsi="Calibri" w:cs="Calibri"/>
        <w:sz w:val="14"/>
        <w:szCs w:val="14"/>
      </w:rPr>
    </w:pPr>
    <w:r w:rsidRPr="003D628C">
      <w:rPr>
        <w:rFonts w:ascii="Calibri" w:hAnsi="Calibri" w:cs="Calibri"/>
        <w:sz w:val="14"/>
      </w:rPr>
      <w:t>15. Wissenschaftstagung Ökologischer Landbau</w:t>
    </w:r>
    <w:r w:rsidRPr="003D628C">
      <w:rPr>
        <w:rFonts w:ascii="Calibri" w:hAnsi="Calibri" w:cs="Calibri"/>
        <w:sz w:val="14"/>
      </w:rPr>
      <w:br/>
      <w:t>Beitrag wird archiviert unter http://orgprints.org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4C15C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9F4269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154F95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9940CC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276F72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9287B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CD8FA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85C20E1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A406FCD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0E229C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13E66AF"/>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12">
    <w:nsid w:val="029409E5"/>
    <w:multiLevelType w:val="multilevel"/>
    <w:tmpl w:val="E2EC15E4"/>
    <w:lvl w:ilvl="0">
      <w:start w:val="1"/>
      <w:numFmt w:val="upperRoman"/>
      <w:pStyle w:val="fiblmodul"/>
      <w:lvlText w:val="%1"/>
      <w:lvlJc w:val="left"/>
      <w:pPr>
        <w:tabs>
          <w:tab w:val="num" w:pos="720"/>
        </w:tabs>
        <w:ind w:left="720" w:hanging="720"/>
      </w:pPr>
      <w:rPr>
        <w:rFonts w:hint="default"/>
      </w:rPr>
    </w:lvl>
    <w:lvl w:ilvl="1">
      <w:start w:val="1"/>
      <w:numFmt w:val="ordinal"/>
      <w:lvlText w:val="%2"/>
      <w:lvlJc w:val="left"/>
      <w:pPr>
        <w:tabs>
          <w:tab w:val="num" w:pos="720"/>
        </w:tabs>
        <w:ind w:left="720" w:hanging="720"/>
      </w:pPr>
      <w:rPr>
        <w:rFonts w:hint="default"/>
      </w:rPr>
    </w:lvl>
    <w:lvl w:ilvl="2">
      <w:start w:val="1"/>
      <w:numFmt w:val="ordinal"/>
      <w:lvlText w:val="%2%3)"/>
      <w:lvlJc w:val="left"/>
      <w:pPr>
        <w:tabs>
          <w:tab w:val="num" w:pos="720"/>
        </w:tabs>
        <w:ind w:left="7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22251FD"/>
    <w:multiLevelType w:val="hybridMultilevel"/>
    <w:tmpl w:val="21BCAA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45541AA"/>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15">
    <w:nsid w:val="18791183"/>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16">
    <w:nsid w:val="187A30EE"/>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17">
    <w:nsid w:val="19657624"/>
    <w:multiLevelType w:val="multilevel"/>
    <w:tmpl w:val="FED02EC4"/>
    <w:lvl w:ilvl="0">
      <w:start w:val="1"/>
      <w:numFmt w:val="bullet"/>
      <w:pStyle w:val="wita-aufzhlung"/>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18">
    <w:nsid w:val="21130021"/>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19">
    <w:nsid w:val="250D2C00"/>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5590EDB"/>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21">
    <w:nsid w:val="266B1418"/>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22">
    <w:nsid w:val="2E356D99"/>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23">
    <w:nsid w:val="39F40862"/>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24">
    <w:nsid w:val="405828CE"/>
    <w:multiLevelType w:val="hybridMultilevel"/>
    <w:tmpl w:val="4C8C2D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7BE780D"/>
    <w:multiLevelType w:val="hybridMultilevel"/>
    <w:tmpl w:val="4B5C88B2"/>
    <w:lvl w:ilvl="0" w:tplc="08070017">
      <w:start w:val="1"/>
      <w:numFmt w:val="low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6">
    <w:nsid w:val="4A4579E2"/>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16D154A"/>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28">
    <w:nsid w:val="5352497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55F14DBF"/>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0">
    <w:nsid w:val="5B727B75"/>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1">
    <w:nsid w:val="5D8D3BAC"/>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2">
    <w:nsid w:val="62686FD2"/>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3">
    <w:nsid w:val="63B86467"/>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4">
    <w:nsid w:val="66C72160"/>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5">
    <w:nsid w:val="74424B33"/>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6">
    <w:nsid w:val="7C8A059F"/>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7">
    <w:nsid w:val="7F134DED"/>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num w:numId="1">
    <w:abstractNumId w:val="21"/>
  </w:num>
  <w:num w:numId="2">
    <w:abstractNumId w:val="28"/>
  </w:num>
  <w:num w:numId="3">
    <w:abstractNumId w:val="19"/>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7"/>
  </w:num>
  <w:num w:numId="16">
    <w:abstractNumId w:val="18"/>
  </w:num>
  <w:num w:numId="17">
    <w:abstractNumId w:val="32"/>
  </w:num>
  <w:num w:numId="18">
    <w:abstractNumId w:val="36"/>
  </w:num>
  <w:num w:numId="19">
    <w:abstractNumId w:val="33"/>
  </w:num>
  <w:num w:numId="20">
    <w:abstractNumId w:val="27"/>
  </w:num>
  <w:num w:numId="21">
    <w:abstractNumId w:val="12"/>
  </w:num>
  <w:num w:numId="22">
    <w:abstractNumId w:val="30"/>
  </w:num>
  <w:num w:numId="23">
    <w:abstractNumId w:val="29"/>
  </w:num>
  <w:num w:numId="24">
    <w:abstractNumId w:val="11"/>
  </w:num>
  <w:num w:numId="25">
    <w:abstractNumId w:val="15"/>
  </w:num>
  <w:num w:numId="26">
    <w:abstractNumId w:val="16"/>
  </w:num>
  <w:num w:numId="27">
    <w:abstractNumId w:val="14"/>
  </w:num>
  <w:num w:numId="28">
    <w:abstractNumId w:val="34"/>
  </w:num>
  <w:num w:numId="29">
    <w:abstractNumId w:val="23"/>
  </w:num>
  <w:num w:numId="30">
    <w:abstractNumId w:val="31"/>
  </w:num>
  <w:num w:numId="31">
    <w:abstractNumId w:val="20"/>
  </w:num>
  <w:num w:numId="32">
    <w:abstractNumId w:val="22"/>
  </w:num>
  <w:num w:numId="33">
    <w:abstractNumId w:val="35"/>
  </w:num>
  <w:num w:numId="34">
    <w:abstractNumId w:val="25"/>
  </w:num>
  <w:num w:numId="35">
    <w:abstractNumId w:val="17"/>
  </w:num>
  <w:num w:numId="36">
    <w:abstractNumId w:val="13"/>
  </w:num>
  <w:num w:numId="37">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proofState w:spelling="clean"/>
  <w:stylePaneFormatFilter w:val="0002"/>
  <w:documentProtection w:formatting="1" w:enforcement="0"/>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6D3A87"/>
    <w:rsid w:val="000016EC"/>
    <w:rsid w:val="00005FB5"/>
    <w:rsid w:val="0001137B"/>
    <w:rsid w:val="00014C2A"/>
    <w:rsid w:val="00016D31"/>
    <w:rsid w:val="000173B1"/>
    <w:rsid w:val="000225FB"/>
    <w:rsid w:val="000250F5"/>
    <w:rsid w:val="00027BED"/>
    <w:rsid w:val="000306B5"/>
    <w:rsid w:val="000318B0"/>
    <w:rsid w:val="000322E4"/>
    <w:rsid w:val="0003432F"/>
    <w:rsid w:val="00035A47"/>
    <w:rsid w:val="0003787A"/>
    <w:rsid w:val="00043669"/>
    <w:rsid w:val="00050F5C"/>
    <w:rsid w:val="000603E0"/>
    <w:rsid w:val="00062048"/>
    <w:rsid w:val="000630BF"/>
    <w:rsid w:val="00064F26"/>
    <w:rsid w:val="00072762"/>
    <w:rsid w:val="0007414B"/>
    <w:rsid w:val="000752CB"/>
    <w:rsid w:val="00076948"/>
    <w:rsid w:val="00077CFD"/>
    <w:rsid w:val="000808C0"/>
    <w:rsid w:val="00082054"/>
    <w:rsid w:val="00082F1A"/>
    <w:rsid w:val="00091D5A"/>
    <w:rsid w:val="00093150"/>
    <w:rsid w:val="000A09B9"/>
    <w:rsid w:val="000B20FC"/>
    <w:rsid w:val="000C0A5D"/>
    <w:rsid w:val="000C3F8B"/>
    <w:rsid w:val="000C6833"/>
    <w:rsid w:val="000C714D"/>
    <w:rsid w:val="000E6FAF"/>
    <w:rsid w:val="000F3711"/>
    <w:rsid w:val="000F46B9"/>
    <w:rsid w:val="00100946"/>
    <w:rsid w:val="001018A2"/>
    <w:rsid w:val="00103367"/>
    <w:rsid w:val="00103752"/>
    <w:rsid w:val="00110717"/>
    <w:rsid w:val="00114535"/>
    <w:rsid w:val="00114A70"/>
    <w:rsid w:val="00115A83"/>
    <w:rsid w:val="00116279"/>
    <w:rsid w:val="001226F7"/>
    <w:rsid w:val="00122C06"/>
    <w:rsid w:val="001256EA"/>
    <w:rsid w:val="00126276"/>
    <w:rsid w:val="0012783A"/>
    <w:rsid w:val="001278E2"/>
    <w:rsid w:val="00141ABE"/>
    <w:rsid w:val="00144D64"/>
    <w:rsid w:val="0014742B"/>
    <w:rsid w:val="0015243E"/>
    <w:rsid w:val="00161866"/>
    <w:rsid w:val="00164BA0"/>
    <w:rsid w:val="001669E6"/>
    <w:rsid w:val="001672E2"/>
    <w:rsid w:val="0017129D"/>
    <w:rsid w:val="0017235A"/>
    <w:rsid w:val="00176FFD"/>
    <w:rsid w:val="00181461"/>
    <w:rsid w:val="0018689F"/>
    <w:rsid w:val="0019519E"/>
    <w:rsid w:val="00196021"/>
    <w:rsid w:val="001A0209"/>
    <w:rsid w:val="001A3F53"/>
    <w:rsid w:val="001A7976"/>
    <w:rsid w:val="001C04F2"/>
    <w:rsid w:val="001C09AA"/>
    <w:rsid w:val="001C6794"/>
    <w:rsid w:val="001D535A"/>
    <w:rsid w:val="001E0CBC"/>
    <w:rsid w:val="001E4F35"/>
    <w:rsid w:val="001F1BBD"/>
    <w:rsid w:val="001F3F60"/>
    <w:rsid w:val="001F5F81"/>
    <w:rsid w:val="001F7767"/>
    <w:rsid w:val="00207BF9"/>
    <w:rsid w:val="002205AE"/>
    <w:rsid w:val="0022204E"/>
    <w:rsid w:val="00230AA2"/>
    <w:rsid w:val="00241F70"/>
    <w:rsid w:val="00245652"/>
    <w:rsid w:val="00245FCA"/>
    <w:rsid w:val="00251EB6"/>
    <w:rsid w:val="00264A4D"/>
    <w:rsid w:val="00264FB3"/>
    <w:rsid w:val="002708A6"/>
    <w:rsid w:val="002760F0"/>
    <w:rsid w:val="00277132"/>
    <w:rsid w:val="0028624D"/>
    <w:rsid w:val="0029630E"/>
    <w:rsid w:val="002A3CE9"/>
    <w:rsid w:val="002A680D"/>
    <w:rsid w:val="002D0F72"/>
    <w:rsid w:val="002D6C25"/>
    <w:rsid w:val="002E0A5E"/>
    <w:rsid w:val="002E122B"/>
    <w:rsid w:val="002E3EFC"/>
    <w:rsid w:val="002E46CF"/>
    <w:rsid w:val="002E6FB0"/>
    <w:rsid w:val="002F4C26"/>
    <w:rsid w:val="00302BC5"/>
    <w:rsid w:val="00303672"/>
    <w:rsid w:val="003056FA"/>
    <w:rsid w:val="003102FB"/>
    <w:rsid w:val="00313A74"/>
    <w:rsid w:val="00313DDE"/>
    <w:rsid w:val="00321931"/>
    <w:rsid w:val="0033402E"/>
    <w:rsid w:val="00343830"/>
    <w:rsid w:val="003522FD"/>
    <w:rsid w:val="00355306"/>
    <w:rsid w:val="003601EF"/>
    <w:rsid w:val="00366FE5"/>
    <w:rsid w:val="00370286"/>
    <w:rsid w:val="003705EE"/>
    <w:rsid w:val="00370892"/>
    <w:rsid w:val="003717AD"/>
    <w:rsid w:val="00376DE8"/>
    <w:rsid w:val="0038420C"/>
    <w:rsid w:val="00386F1F"/>
    <w:rsid w:val="003903DC"/>
    <w:rsid w:val="0039063E"/>
    <w:rsid w:val="00395951"/>
    <w:rsid w:val="003A329A"/>
    <w:rsid w:val="003A7ECA"/>
    <w:rsid w:val="003B478C"/>
    <w:rsid w:val="003B5C34"/>
    <w:rsid w:val="003B7184"/>
    <w:rsid w:val="003C0355"/>
    <w:rsid w:val="003C2C15"/>
    <w:rsid w:val="003C7A29"/>
    <w:rsid w:val="003D14C7"/>
    <w:rsid w:val="003D3D38"/>
    <w:rsid w:val="003D628C"/>
    <w:rsid w:val="003F0D88"/>
    <w:rsid w:val="003F1DE2"/>
    <w:rsid w:val="004058C9"/>
    <w:rsid w:val="004103DB"/>
    <w:rsid w:val="004110EC"/>
    <w:rsid w:val="004144DE"/>
    <w:rsid w:val="00424B6B"/>
    <w:rsid w:val="00427D4E"/>
    <w:rsid w:val="004302A1"/>
    <w:rsid w:val="0043699B"/>
    <w:rsid w:val="00441A65"/>
    <w:rsid w:val="00441EBD"/>
    <w:rsid w:val="00445E2F"/>
    <w:rsid w:val="0045037A"/>
    <w:rsid w:val="0045678B"/>
    <w:rsid w:val="004619D1"/>
    <w:rsid w:val="004712E5"/>
    <w:rsid w:val="004822D1"/>
    <w:rsid w:val="00487CFB"/>
    <w:rsid w:val="00493E5E"/>
    <w:rsid w:val="0049493D"/>
    <w:rsid w:val="00497BB1"/>
    <w:rsid w:val="004A06D8"/>
    <w:rsid w:val="004A67AA"/>
    <w:rsid w:val="004B6A98"/>
    <w:rsid w:val="004C3A75"/>
    <w:rsid w:val="004D120A"/>
    <w:rsid w:val="004D48D4"/>
    <w:rsid w:val="004D7ECE"/>
    <w:rsid w:val="004E1AFD"/>
    <w:rsid w:val="004E1F67"/>
    <w:rsid w:val="004E4466"/>
    <w:rsid w:val="004E503A"/>
    <w:rsid w:val="004E6692"/>
    <w:rsid w:val="004F5A39"/>
    <w:rsid w:val="005250C5"/>
    <w:rsid w:val="005303A7"/>
    <w:rsid w:val="005312E6"/>
    <w:rsid w:val="005401B7"/>
    <w:rsid w:val="00540AB6"/>
    <w:rsid w:val="00543896"/>
    <w:rsid w:val="00550CC2"/>
    <w:rsid w:val="0055604E"/>
    <w:rsid w:val="005561AF"/>
    <w:rsid w:val="005707F2"/>
    <w:rsid w:val="00571906"/>
    <w:rsid w:val="0057498D"/>
    <w:rsid w:val="005833FD"/>
    <w:rsid w:val="0058764B"/>
    <w:rsid w:val="00591C53"/>
    <w:rsid w:val="00594988"/>
    <w:rsid w:val="00595DFC"/>
    <w:rsid w:val="00595E4C"/>
    <w:rsid w:val="00597888"/>
    <w:rsid w:val="005A4FCD"/>
    <w:rsid w:val="005A5646"/>
    <w:rsid w:val="005A746B"/>
    <w:rsid w:val="005B601A"/>
    <w:rsid w:val="005B6BEC"/>
    <w:rsid w:val="005C6149"/>
    <w:rsid w:val="005D4923"/>
    <w:rsid w:val="005E4AA4"/>
    <w:rsid w:val="005E753C"/>
    <w:rsid w:val="005F5AF8"/>
    <w:rsid w:val="005F67D3"/>
    <w:rsid w:val="006049B9"/>
    <w:rsid w:val="00604DC5"/>
    <w:rsid w:val="00607A65"/>
    <w:rsid w:val="00612813"/>
    <w:rsid w:val="006168C6"/>
    <w:rsid w:val="00624E94"/>
    <w:rsid w:val="0062656C"/>
    <w:rsid w:val="00640A5D"/>
    <w:rsid w:val="00646A4F"/>
    <w:rsid w:val="00655F0B"/>
    <w:rsid w:val="00657C26"/>
    <w:rsid w:val="0067148C"/>
    <w:rsid w:val="006801E6"/>
    <w:rsid w:val="00680827"/>
    <w:rsid w:val="00680BEA"/>
    <w:rsid w:val="006834A4"/>
    <w:rsid w:val="00684BE8"/>
    <w:rsid w:val="0069416A"/>
    <w:rsid w:val="00694B3D"/>
    <w:rsid w:val="00694DE4"/>
    <w:rsid w:val="00696B97"/>
    <w:rsid w:val="006A063D"/>
    <w:rsid w:val="006A0A79"/>
    <w:rsid w:val="006A145D"/>
    <w:rsid w:val="006A5C85"/>
    <w:rsid w:val="006B03EC"/>
    <w:rsid w:val="006B5173"/>
    <w:rsid w:val="006C1E04"/>
    <w:rsid w:val="006C2A6A"/>
    <w:rsid w:val="006C3BD7"/>
    <w:rsid w:val="006C55E6"/>
    <w:rsid w:val="006D3A87"/>
    <w:rsid w:val="006D4DD1"/>
    <w:rsid w:val="006D703D"/>
    <w:rsid w:val="006E1B0D"/>
    <w:rsid w:val="006E208B"/>
    <w:rsid w:val="006E41CB"/>
    <w:rsid w:val="006E4470"/>
    <w:rsid w:val="00701866"/>
    <w:rsid w:val="0071052F"/>
    <w:rsid w:val="007116BD"/>
    <w:rsid w:val="007175A7"/>
    <w:rsid w:val="0072665C"/>
    <w:rsid w:val="00743F1B"/>
    <w:rsid w:val="00745D67"/>
    <w:rsid w:val="007520AF"/>
    <w:rsid w:val="00752488"/>
    <w:rsid w:val="007537FA"/>
    <w:rsid w:val="00770117"/>
    <w:rsid w:val="00770592"/>
    <w:rsid w:val="00774830"/>
    <w:rsid w:val="00781CB1"/>
    <w:rsid w:val="007842FC"/>
    <w:rsid w:val="00791B6B"/>
    <w:rsid w:val="00795BF5"/>
    <w:rsid w:val="007A7AFE"/>
    <w:rsid w:val="007B77A6"/>
    <w:rsid w:val="007C2A31"/>
    <w:rsid w:val="007C67AE"/>
    <w:rsid w:val="007D23C7"/>
    <w:rsid w:val="007D4236"/>
    <w:rsid w:val="007D457A"/>
    <w:rsid w:val="007E4FC5"/>
    <w:rsid w:val="007F7628"/>
    <w:rsid w:val="00806FE2"/>
    <w:rsid w:val="008070C4"/>
    <w:rsid w:val="0081099F"/>
    <w:rsid w:val="00814F17"/>
    <w:rsid w:val="00816532"/>
    <w:rsid w:val="00825194"/>
    <w:rsid w:val="00826CFC"/>
    <w:rsid w:val="00827704"/>
    <w:rsid w:val="008303B7"/>
    <w:rsid w:val="00841CE3"/>
    <w:rsid w:val="0084707A"/>
    <w:rsid w:val="008512B8"/>
    <w:rsid w:val="00854BD9"/>
    <w:rsid w:val="00865FC5"/>
    <w:rsid w:val="0088208E"/>
    <w:rsid w:val="00885E83"/>
    <w:rsid w:val="008A03BE"/>
    <w:rsid w:val="008B03EE"/>
    <w:rsid w:val="008B342F"/>
    <w:rsid w:val="008D2B98"/>
    <w:rsid w:val="008D3A9A"/>
    <w:rsid w:val="008E0B69"/>
    <w:rsid w:val="008E0EB1"/>
    <w:rsid w:val="008E195E"/>
    <w:rsid w:val="008E5617"/>
    <w:rsid w:val="008F5A2B"/>
    <w:rsid w:val="008F6455"/>
    <w:rsid w:val="008F7467"/>
    <w:rsid w:val="009004CB"/>
    <w:rsid w:val="00901ECE"/>
    <w:rsid w:val="009109AD"/>
    <w:rsid w:val="009134E0"/>
    <w:rsid w:val="00913B0D"/>
    <w:rsid w:val="00916342"/>
    <w:rsid w:val="0091641A"/>
    <w:rsid w:val="00916CB7"/>
    <w:rsid w:val="00917E1B"/>
    <w:rsid w:val="00921F5F"/>
    <w:rsid w:val="00924C47"/>
    <w:rsid w:val="00926157"/>
    <w:rsid w:val="009308F5"/>
    <w:rsid w:val="00931F26"/>
    <w:rsid w:val="009328C1"/>
    <w:rsid w:val="009370DD"/>
    <w:rsid w:val="00941686"/>
    <w:rsid w:val="0094283C"/>
    <w:rsid w:val="009550D4"/>
    <w:rsid w:val="00970BE8"/>
    <w:rsid w:val="00980437"/>
    <w:rsid w:val="009809CB"/>
    <w:rsid w:val="00986768"/>
    <w:rsid w:val="00986C55"/>
    <w:rsid w:val="00992BF1"/>
    <w:rsid w:val="009A1A07"/>
    <w:rsid w:val="009A4CD0"/>
    <w:rsid w:val="009A65BA"/>
    <w:rsid w:val="009A7475"/>
    <w:rsid w:val="009B1941"/>
    <w:rsid w:val="009B2265"/>
    <w:rsid w:val="009B2DCA"/>
    <w:rsid w:val="009C1624"/>
    <w:rsid w:val="009C6D46"/>
    <w:rsid w:val="009D42F3"/>
    <w:rsid w:val="009E19D3"/>
    <w:rsid w:val="009E3A7E"/>
    <w:rsid w:val="009E556A"/>
    <w:rsid w:val="009F3B61"/>
    <w:rsid w:val="00A17030"/>
    <w:rsid w:val="00A21C3C"/>
    <w:rsid w:val="00A301F7"/>
    <w:rsid w:val="00A30948"/>
    <w:rsid w:val="00A318B9"/>
    <w:rsid w:val="00A36EC4"/>
    <w:rsid w:val="00A47C61"/>
    <w:rsid w:val="00A55E6C"/>
    <w:rsid w:val="00A60927"/>
    <w:rsid w:val="00A655DF"/>
    <w:rsid w:val="00A67563"/>
    <w:rsid w:val="00A70EEA"/>
    <w:rsid w:val="00A7210E"/>
    <w:rsid w:val="00A72206"/>
    <w:rsid w:val="00A74CDB"/>
    <w:rsid w:val="00A808B0"/>
    <w:rsid w:val="00A812DD"/>
    <w:rsid w:val="00A86CF9"/>
    <w:rsid w:val="00A939A6"/>
    <w:rsid w:val="00A950F6"/>
    <w:rsid w:val="00A95D39"/>
    <w:rsid w:val="00AA1904"/>
    <w:rsid w:val="00AA2009"/>
    <w:rsid w:val="00AA3AA6"/>
    <w:rsid w:val="00AA5E7D"/>
    <w:rsid w:val="00AB1B76"/>
    <w:rsid w:val="00AC259A"/>
    <w:rsid w:val="00AC450F"/>
    <w:rsid w:val="00AC60AE"/>
    <w:rsid w:val="00AD34E9"/>
    <w:rsid w:val="00AE6625"/>
    <w:rsid w:val="00AE6E75"/>
    <w:rsid w:val="00AE7338"/>
    <w:rsid w:val="00B00E18"/>
    <w:rsid w:val="00B019B9"/>
    <w:rsid w:val="00B1214F"/>
    <w:rsid w:val="00B14D08"/>
    <w:rsid w:val="00B17344"/>
    <w:rsid w:val="00B241DC"/>
    <w:rsid w:val="00B256B4"/>
    <w:rsid w:val="00B2745D"/>
    <w:rsid w:val="00B27BD9"/>
    <w:rsid w:val="00B33B9F"/>
    <w:rsid w:val="00B377D2"/>
    <w:rsid w:val="00B40F80"/>
    <w:rsid w:val="00B622D2"/>
    <w:rsid w:val="00B623E5"/>
    <w:rsid w:val="00B631A2"/>
    <w:rsid w:val="00B717CD"/>
    <w:rsid w:val="00B7541A"/>
    <w:rsid w:val="00B82E70"/>
    <w:rsid w:val="00B83C9C"/>
    <w:rsid w:val="00BA3C21"/>
    <w:rsid w:val="00BC5120"/>
    <w:rsid w:val="00BF028C"/>
    <w:rsid w:val="00BF0F11"/>
    <w:rsid w:val="00BF2BEB"/>
    <w:rsid w:val="00C022DF"/>
    <w:rsid w:val="00C14909"/>
    <w:rsid w:val="00C23147"/>
    <w:rsid w:val="00C2653C"/>
    <w:rsid w:val="00C312C0"/>
    <w:rsid w:val="00C317CE"/>
    <w:rsid w:val="00C34E5F"/>
    <w:rsid w:val="00C439D0"/>
    <w:rsid w:val="00C44615"/>
    <w:rsid w:val="00C447C1"/>
    <w:rsid w:val="00C46019"/>
    <w:rsid w:val="00C504EC"/>
    <w:rsid w:val="00C523E6"/>
    <w:rsid w:val="00C56DB7"/>
    <w:rsid w:val="00C61A3B"/>
    <w:rsid w:val="00C723FC"/>
    <w:rsid w:val="00C73D96"/>
    <w:rsid w:val="00C74899"/>
    <w:rsid w:val="00C85288"/>
    <w:rsid w:val="00C93B93"/>
    <w:rsid w:val="00C93F71"/>
    <w:rsid w:val="00C965D3"/>
    <w:rsid w:val="00CA3CD9"/>
    <w:rsid w:val="00CB05AB"/>
    <w:rsid w:val="00CB2D23"/>
    <w:rsid w:val="00CB7117"/>
    <w:rsid w:val="00CC1AC8"/>
    <w:rsid w:val="00CC26D7"/>
    <w:rsid w:val="00CC727C"/>
    <w:rsid w:val="00CC75DC"/>
    <w:rsid w:val="00CD28DC"/>
    <w:rsid w:val="00CD2F81"/>
    <w:rsid w:val="00CD3912"/>
    <w:rsid w:val="00CD6E5B"/>
    <w:rsid w:val="00CE08C9"/>
    <w:rsid w:val="00CE35E6"/>
    <w:rsid w:val="00CF0E90"/>
    <w:rsid w:val="00CF42B6"/>
    <w:rsid w:val="00D01785"/>
    <w:rsid w:val="00D10E62"/>
    <w:rsid w:val="00D128B1"/>
    <w:rsid w:val="00D20987"/>
    <w:rsid w:val="00D2475A"/>
    <w:rsid w:val="00D27101"/>
    <w:rsid w:val="00D30B7C"/>
    <w:rsid w:val="00D333DC"/>
    <w:rsid w:val="00D4206B"/>
    <w:rsid w:val="00D55EB0"/>
    <w:rsid w:val="00D60746"/>
    <w:rsid w:val="00D64023"/>
    <w:rsid w:val="00D70AF0"/>
    <w:rsid w:val="00D72C40"/>
    <w:rsid w:val="00D75657"/>
    <w:rsid w:val="00D83870"/>
    <w:rsid w:val="00D90379"/>
    <w:rsid w:val="00D93C07"/>
    <w:rsid w:val="00DA1F01"/>
    <w:rsid w:val="00DA5558"/>
    <w:rsid w:val="00DA5658"/>
    <w:rsid w:val="00DB0978"/>
    <w:rsid w:val="00DB65AB"/>
    <w:rsid w:val="00DC2BEF"/>
    <w:rsid w:val="00DC5F67"/>
    <w:rsid w:val="00DD2DDB"/>
    <w:rsid w:val="00DD6825"/>
    <w:rsid w:val="00DD6D8F"/>
    <w:rsid w:val="00DE5036"/>
    <w:rsid w:val="00DE60C8"/>
    <w:rsid w:val="00DE6210"/>
    <w:rsid w:val="00DE70BC"/>
    <w:rsid w:val="00DF1C77"/>
    <w:rsid w:val="00DF66EF"/>
    <w:rsid w:val="00E0170D"/>
    <w:rsid w:val="00E03830"/>
    <w:rsid w:val="00E0551C"/>
    <w:rsid w:val="00E05619"/>
    <w:rsid w:val="00E103DA"/>
    <w:rsid w:val="00E24CC4"/>
    <w:rsid w:val="00E327FA"/>
    <w:rsid w:val="00E40C5C"/>
    <w:rsid w:val="00E42C5C"/>
    <w:rsid w:val="00E54882"/>
    <w:rsid w:val="00E60733"/>
    <w:rsid w:val="00E661E6"/>
    <w:rsid w:val="00E824D2"/>
    <w:rsid w:val="00E92068"/>
    <w:rsid w:val="00E93568"/>
    <w:rsid w:val="00E971E7"/>
    <w:rsid w:val="00EA3AB0"/>
    <w:rsid w:val="00EA4A80"/>
    <w:rsid w:val="00EA7C58"/>
    <w:rsid w:val="00EC0908"/>
    <w:rsid w:val="00EC5B53"/>
    <w:rsid w:val="00ED6057"/>
    <w:rsid w:val="00EF5701"/>
    <w:rsid w:val="00F00F5C"/>
    <w:rsid w:val="00F02830"/>
    <w:rsid w:val="00F03273"/>
    <w:rsid w:val="00F133DB"/>
    <w:rsid w:val="00F14155"/>
    <w:rsid w:val="00F159D1"/>
    <w:rsid w:val="00F20AA3"/>
    <w:rsid w:val="00F343D7"/>
    <w:rsid w:val="00F4109C"/>
    <w:rsid w:val="00F463ED"/>
    <w:rsid w:val="00F467F6"/>
    <w:rsid w:val="00F53ED5"/>
    <w:rsid w:val="00F67824"/>
    <w:rsid w:val="00F67CD3"/>
    <w:rsid w:val="00F7074C"/>
    <w:rsid w:val="00F70853"/>
    <w:rsid w:val="00F71C43"/>
    <w:rsid w:val="00F72526"/>
    <w:rsid w:val="00F86130"/>
    <w:rsid w:val="00F91A13"/>
    <w:rsid w:val="00F92968"/>
    <w:rsid w:val="00F93234"/>
    <w:rsid w:val="00F93F6B"/>
    <w:rsid w:val="00F9449B"/>
    <w:rsid w:val="00F954B1"/>
    <w:rsid w:val="00F956E2"/>
    <w:rsid w:val="00F968E7"/>
    <w:rsid w:val="00FB266B"/>
    <w:rsid w:val="00FE0814"/>
    <w:rsid w:val="00FE1697"/>
    <w:rsid w:val="00FE5B6C"/>
    <w:rsid w:val="00FF29EF"/>
    <w:rsid w:val="00FF325D"/>
    <w:rsid w:val="00FF4B7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annotation text" w:uiPriority="99"/>
    <w:lsdException w:name="index heading" w:locked="1"/>
    <w:lsdException w:name="caption" w:locked="1" w:semiHidden="1" w:unhideWhenUsed="1" w:qFormat="1"/>
    <w:lsdException w:name="table of figures" w:locked="1"/>
    <w:lsdException w:name="endnote reference" w:locked="1"/>
    <w:lsdException w:name="endnote text" w:locked="1"/>
    <w:lsdException w:name="table of authorities" w:locked="1"/>
    <w:lsdException w:name="macro" w:locked="1"/>
    <w:lsdException w:name="toa heading" w:locked="1"/>
    <w:lsdException w:name="Title" w:locked="1" w:qFormat="1"/>
    <w:lsdException w:name="Subtitle"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Standard">
    <w:name w:val="Normal"/>
    <w:qFormat/>
    <w:rsid w:val="00826CFC"/>
    <w:rPr>
      <w:sz w:val="24"/>
      <w:szCs w:val="24"/>
      <w:lang w:val="de-DE" w:eastAsia="de-DE"/>
    </w:rPr>
  </w:style>
  <w:style w:type="paragraph" w:styleId="berschrift1">
    <w:name w:val="heading 1"/>
    <w:basedOn w:val="Standard"/>
    <w:next w:val="Standard"/>
    <w:qFormat/>
    <w:locked/>
    <w:rsid w:val="0084707A"/>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locked/>
    <w:rsid w:val="0084707A"/>
    <w:pPr>
      <w:keepNext/>
      <w:spacing w:before="240" w:after="60"/>
      <w:outlineLvl w:val="1"/>
    </w:pPr>
    <w:rPr>
      <w:rFonts w:ascii="Arial" w:hAnsi="Arial" w:cs="Arial"/>
      <w:b/>
      <w:bCs/>
      <w:i/>
      <w:iCs/>
      <w:sz w:val="28"/>
      <w:szCs w:val="28"/>
    </w:rPr>
  </w:style>
  <w:style w:type="paragraph" w:styleId="berschrift3">
    <w:name w:val="heading 3"/>
    <w:basedOn w:val="Standard"/>
    <w:next w:val="Standard"/>
    <w:qFormat/>
    <w:locked/>
    <w:rsid w:val="0084707A"/>
    <w:pPr>
      <w:keepNext/>
      <w:spacing w:before="240" w:after="60"/>
      <w:outlineLvl w:val="2"/>
    </w:pPr>
    <w:rPr>
      <w:rFonts w:ascii="Arial" w:hAnsi="Arial" w:cs="Arial"/>
      <w:b/>
      <w:bCs/>
      <w:sz w:val="26"/>
      <w:szCs w:val="26"/>
    </w:rPr>
  </w:style>
  <w:style w:type="paragraph" w:styleId="berschrift4">
    <w:name w:val="heading 4"/>
    <w:basedOn w:val="Standard"/>
    <w:next w:val="Standard"/>
    <w:qFormat/>
    <w:locked/>
    <w:rsid w:val="0084707A"/>
    <w:pPr>
      <w:keepNext/>
      <w:spacing w:before="240" w:after="60"/>
      <w:outlineLvl w:val="3"/>
    </w:pPr>
    <w:rPr>
      <w:b/>
      <w:bCs/>
      <w:sz w:val="28"/>
      <w:szCs w:val="28"/>
    </w:rPr>
  </w:style>
  <w:style w:type="paragraph" w:styleId="berschrift5">
    <w:name w:val="heading 5"/>
    <w:basedOn w:val="Standard"/>
    <w:next w:val="Standard"/>
    <w:qFormat/>
    <w:locked/>
    <w:rsid w:val="0084707A"/>
    <w:pPr>
      <w:spacing w:before="240" w:after="60"/>
      <w:outlineLvl w:val="4"/>
    </w:pPr>
    <w:rPr>
      <w:b/>
      <w:bCs/>
      <w:i/>
      <w:iCs/>
      <w:sz w:val="26"/>
      <w:szCs w:val="26"/>
    </w:rPr>
  </w:style>
  <w:style w:type="paragraph" w:styleId="berschrift6">
    <w:name w:val="heading 6"/>
    <w:basedOn w:val="Standard"/>
    <w:next w:val="Standard"/>
    <w:qFormat/>
    <w:locked/>
    <w:rsid w:val="0084707A"/>
    <w:pPr>
      <w:spacing w:before="240" w:after="60"/>
      <w:outlineLvl w:val="5"/>
    </w:pPr>
    <w:rPr>
      <w:b/>
      <w:bCs/>
      <w:sz w:val="22"/>
      <w:szCs w:val="22"/>
    </w:rPr>
  </w:style>
  <w:style w:type="paragraph" w:styleId="berschrift7">
    <w:name w:val="heading 7"/>
    <w:basedOn w:val="Standard"/>
    <w:next w:val="Standard"/>
    <w:qFormat/>
    <w:locked/>
    <w:rsid w:val="0084707A"/>
    <w:pPr>
      <w:spacing w:before="240" w:after="60"/>
      <w:outlineLvl w:val="6"/>
    </w:pPr>
  </w:style>
  <w:style w:type="paragraph" w:styleId="berschrift8">
    <w:name w:val="heading 8"/>
    <w:basedOn w:val="Standard"/>
    <w:next w:val="Standard"/>
    <w:qFormat/>
    <w:locked/>
    <w:rsid w:val="0084707A"/>
    <w:pPr>
      <w:spacing w:before="240" w:after="60"/>
      <w:outlineLvl w:val="7"/>
    </w:pPr>
    <w:rPr>
      <w:i/>
      <w:iCs/>
    </w:rPr>
  </w:style>
  <w:style w:type="paragraph" w:styleId="berschrift9">
    <w:name w:val="heading 9"/>
    <w:basedOn w:val="Standard"/>
    <w:next w:val="Standard"/>
    <w:qFormat/>
    <w:locked/>
    <w:rsid w:val="0084707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locked/>
    <w:rsid w:val="00F9449B"/>
    <w:rPr>
      <w:sz w:val="20"/>
      <w:szCs w:val="20"/>
    </w:rPr>
  </w:style>
  <w:style w:type="character" w:styleId="Funotenzeichen">
    <w:name w:val="footnote reference"/>
    <w:aliases w:val="footnote sign"/>
    <w:semiHidden/>
    <w:locked/>
    <w:rsid w:val="00F9449B"/>
    <w:rPr>
      <w:vertAlign w:val="superscript"/>
    </w:rPr>
  </w:style>
  <w:style w:type="table" w:styleId="Tabellengitternetz">
    <w:name w:val="Table Grid"/>
    <w:basedOn w:val="NormaleTabelle"/>
    <w:semiHidden/>
    <w:locked/>
    <w:rsid w:val="00181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locked/>
    <w:rsid w:val="00DA5558"/>
    <w:rPr>
      <w:color w:val="auto"/>
      <w:u w:val="none"/>
    </w:rPr>
  </w:style>
  <w:style w:type="paragraph" w:styleId="Sprechblasentext">
    <w:name w:val="Balloon Text"/>
    <w:basedOn w:val="Standard"/>
    <w:semiHidden/>
    <w:locked/>
    <w:rsid w:val="00321931"/>
    <w:rPr>
      <w:rFonts w:ascii="Tahoma" w:hAnsi="Tahoma" w:cs="Tahoma"/>
      <w:sz w:val="16"/>
      <w:szCs w:val="16"/>
    </w:rPr>
  </w:style>
  <w:style w:type="paragraph" w:customStyle="1" w:styleId="wita-aufzhlung">
    <w:name w:val="wita-aufzählung"/>
    <w:basedOn w:val="wita-standard"/>
    <w:rsid w:val="00C61A3B"/>
    <w:pPr>
      <w:numPr>
        <w:numId w:val="35"/>
      </w:numPr>
      <w:spacing w:before="40" w:after="40"/>
    </w:pPr>
    <w:rPr>
      <w:rFonts w:cs="Arial"/>
      <w:szCs w:val="16"/>
    </w:rPr>
  </w:style>
  <w:style w:type="paragraph" w:styleId="Kopfzeile">
    <w:name w:val="header"/>
    <w:basedOn w:val="Standard"/>
    <w:semiHidden/>
    <w:locked/>
    <w:rsid w:val="00A939A6"/>
    <w:pPr>
      <w:tabs>
        <w:tab w:val="center" w:pos="4536"/>
        <w:tab w:val="right" w:pos="9072"/>
      </w:tabs>
    </w:pPr>
  </w:style>
  <w:style w:type="paragraph" w:styleId="Dokumentstruktur">
    <w:name w:val="Document Map"/>
    <w:basedOn w:val="Standard"/>
    <w:semiHidden/>
    <w:locked/>
    <w:rsid w:val="00264FB3"/>
    <w:pPr>
      <w:shd w:val="clear" w:color="auto" w:fill="000080"/>
    </w:pPr>
    <w:rPr>
      <w:rFonts w:ascii="Tahoma" w:hAnsi="Tahoma" w:cs="Tahoma"/>
      <w:sz w:val="20"/>
      <w:szCs w:val="20"/>
    </w:rPr>
  </w:style>
  <w:style w:type="paragraph" w:customStyle="1" w:styleId="wita-standard">
    <w:name w:val="wita-standard"/>
    <w:basedOn w:val="Standard"/>
    <w:link w:val="wita-standardZchnZchn"/>
    <w:rsid w:val="00C61A3B"/>
    <w:pPr>
      <w:spacing w:before="60" w:after="60"/>
      <w:jc w:val="both"/>
      <w:outlineLvl w:val="0"/>
    </w:pPr>
    <w:rPr>
      <w:rFonts w:ascii="Calibri" w:hAnsi="Calibri"/>
      <w:sz w:val="18"/>
    </w:rPr>
  </w:style>
  <w:style w:type="character" w:customStyle="1" w:styleId="link">
    <w:name w:val="link"/>
    <w:basedOn w:val="Absatz-Standardschriftart"/>
    <w:semiHidden/>
    <w:locked/>
    <w:rsid w:val="00A808B0"/>
  </w:style>
  <w:style w:type="paragraph" w:styleId="Fuzeile">
    <w:name w:val="footer"/>
    <w:basedOn w:val="wita-standard"/>
    <w:semiHidden/>
    <w:locked/>
    <w:rsid w:val="00DA5558"/>
    <w:pPr>
      <w:tabs>
        <w:tab w:val="center" w:pos="4536"/>
        <w:tab w:val="right" w:pos="9072"/>
      </w:tabs>
    </w:pPr>
    <w:rPr>
      <w:sz w:val="14"/>
    </w:rPr>
  </w:style>
  <w:style w:type="paragraph" w:styleId="Kommentartext">
    <w:name w:val="annotation text"/>
    <w:basedOn w:val="Standard"/>
    <w:link w:val="KommentartextZchn"/>
    <w:uiPriority w:val="99"/>
    <w:locked/>
    <w:rsid w:val="005A746B"/>
    <w:rPr>
      <w:sz w:val="20"/>
      <w:szCs w:val="20"/>
    </w:rPr>
  </w:style>
  <w:style w:type="character" w:styleId="Seitenzahl">
    <w:name w:val="page number"/>
    <w:semiHidden/>
    <w:locked/>
    <w:rsid w:val="00B377D2"/>
    <w:rPr>
      <w:rFonts w:ascii="Times New Roman" w:hAnsi="Times New Roman"/>
      <w:sz w:val="16"/>
    </w:rPr>
  </w:style>
  <w:style w:type="paragraph" w:customStyle="1" w:styleId="wita-kapitelberschrift">
    <w:name w:val="wita-kapitelüberschrift"/>
    <w:basedOn w:val="wita-standard"/>
    <w:next w:val="wita-standard"/>
    <w:link w:val="wita-kapitelberschriftZchnZchn"/>
    <w:rsid w:val="002E122B"/>
    <w:pPr>
      <w:spacing w:before="120"/>
      <w:contextualSpacing/>
    </w:pPr>
    <w:rPr>
      <w:b/>
      <w:sz w:val="20"/>
    </w:rPr>
  </w:style>
  <w:style w:type="character" w:customStyle="1" w:styleId="KommentartextZchn">
    <w:name w:val="Kommentartext Zchn"/>
    <w:basedOn w:val="Absatz-Standardschriftart"/>
    <w:link w:val="Kommentartext"/>
    <w:uiPriority w:val="99"/>
    <w:rsid w:val="005A746B"/>
  </w:style>
  <w:style w:type="paragraph" w:styleId="Kommentarthema">
    <w:name w:val="annotation subject"/>
    <w:basedOn w:val="Kommentartext"/>
    <w:next w:val="Kommentartext"/>
    <w:link w:val="KommentarthemaZchn"/>
    <w:locked/>
    <w:rsid w:val="005A746B"/>
    <w:rPr>
      <w:b/>
      <w:bCs/>
    </w:rPr>
  </w:style>
  <w:style w:type="paragraph" w:customStyle="1" w:styleId="wita-literatur">
    <w:name w:val="wita-literatur"/>
    <w:basedOn w:val="wita-standard"/>
    <w:rsid w:val="00343830"/>
    <w:pPr>
      <w:spacing w:before="20" w:after="20"/>
      <w:ind w:left="357" w:hanging="357"/>
    </w:pPr>
  </w:style>
  <w:style w:type="character" w:customStyle="1" w:styleId="KommentarthemaZchn">
    <w:name w:val="Kommentarthema Zchn"/>
    <w:link w:val="Kommentarthema"/>
    <w:rsid w:val="005A746B"/>
    <w:rPr>
      <w:b/>
      <w:bCs/>
    </w:rPr>
  </w:style>
  <w:style w:type="paragraph" w:customStyle="1" w:styleId="wita-tabellen-text">
    <w:name w:val="wita-tabellen-text"/>
    <w:basedOn w:val="Standard"/>
    <w:next w:val="wita-standard"/>
    <w:link w:val="wita-tabellen-textZchnZchn"/>
    <w:rsid w:val="00343830"/>
    <w:pPr>
      <w:spacing w:before="20" w:after="20"/>
    </w:pPr>
    <w:rPr>
      <w:rFonts w:ascii="Calibri" w:hAnsi="Calibri"/>
      <w:sz w:val="16"/>
      <w:szCs w:val="14"/>
    </w:rPr>
  </w:style>
  <w:style w:type="paragraph" w:customStyle="1" w:styleId="wita-autoren">
    <w:name w:val="wita-autoren"/>
    <w:basedOn w:val="wita-standard"/>
    <w:next w:val="wita-standard"/>
    <w:link w:val="wita-autorenZchn"/>
    <w:rsid w:val="002E122B"/>
    <w:pPr>
      <w:spacing w:after="120"/>
      <w:jc w:val="center"/>
    </w:pPr>
    <w:rPr>
      <w:szCs w:val="16"/>
    </w:rPr>
  </w:style>
  <w:style w:type="paragraph" w:customStyle="1" w:styleId="wita-abbildung">
    <w:name w:val="wita-abbildung"/>
    <w:basedOn w:val="Standard"/>
    <w:next w:val="wita-standard"/>
    <w:link w:val="wita-abbildungZchnZchn"/>
    <w:rsid w:val="00343830"/>
    <w:pPr>
      <w:spacing w:before="80" w:after="120"/>
    </w:pPr>
    <w:rPr>
      <w:rFonts w:ascii="Calibri" w:hAnsi="Calibri" w:cs="Arial"/>
      <w:b/>
      <w:bCs/>
      <w:sz w:val="16"/>
      <w:szCs w:val="16"/>
    </w:rPr>
  </w:style>
  <w:style w:type="paragraph" w:customStyle="1" w:styleId="wita-funote">
    <w:name w:val="wita-fußnote"/>
    <w:basedOn w:val="Standard"/>
    <w:next w:val="Standard"/>
    <w:link w:val="wita-funoteZchnZchn"/>
    <w:rsid w:val="00343830"/>
    <w:pPr>
      <w:spacing w:before="20" w:after="60"/>
    </w:pPr>
    <w:rPr>
      <w:rFonts w:ascii="Calibri" w:hAnsi="Calibri"/>
      <w:sz w:val="16"/>
      <w:szCs w:val="22"/>
    </w:rPr>
  </w:style>
  <w:style w:type="paragraph" w:customStyle="1" w:styleId="wita-autoren-unterstrichen">
    <w:name w:val="wita-autoren-unterstrichen"/>
    <w:basedOn w:val="wita-autoren"/>
    <w:next w:val="wita-autoren"/>
    <w:link w:val="wita-autoren-unterstrichenZchn"/>
    <w:rsid w:val="00916CB7"/>
    <w:rPr>
      <w:u w:val="single"/>
    </w:rPr>
  </w:style>
  <w:style w:type="numbering" w:styleId="111111">
    <w:name w:val="Outline List 2"/>
    <w:basedOn w:val="KeineListe"/>
    <w:semiHidden/>
    <w:locked/>
    <w:rsid w:val="0084707A"/>
    <w:pPr>
      <w:numPr>
        <w:numId w:val="2"/>
      </w:numPr>
    </w:pPr>
  </w:style>
  <w:style w:type="numbering" w:styleId="1ai">
    <w:name w:val="Outline List 1"/>
    <w:basedOn w:val="KeineListe"/>
    <w:semiHidden/>
    <w:locked/>
    <w:rsid w:val="0084707A"/>
    <w:pPr>
      <w:numPr>
        <w:numId w:val="3"/>
      </w:numPr>
    </w:pPr>
  </w:style>
  <w:style w:type="paragraph" w:styleId="Anrede">
    <w:name w:val="Salutation"/>
    <w:basedOn w:val="Standard"/>
    <w:next w:val="Standard"/>
    <w:semiHidden/>
    <w:locked/>
    <w:rsid w:val="0084707A"/>
  </w:style>
  <w:style w:type="numbering" w:styleId="ArtikelAbschnitt">
    <w:name w:val="Outline List 3"/>
    <w:basedOn w:val="KeineListe"/>
    <w:semiHidden/>
    <w:locked/>
    <w:rsid w:val="0084707A"/>
    <w:pPr>
      <w:numPr>
        <w:numId w:val="4"/>
      </w:numPr>
    </w:pPr>
  </w:style>
  <w:style w:type="paragraph" w:styleId="Aufzhlungszeichen">
    <w:name w:val="List Bullet"/>
    <w:basedOn w:val="Standard"/>
    <w:semiHidden/>
    <w:locked/>
    <w:rsid w:val="0084707A"/>
    <w:pPr>
      <w:numPr>
        <w:numId w:val="5"/>
      </w:numPr>
    </w:pPr>
  </w:style>
  <w:style w:type="paragraph" w:styleId="Aufzhlungszeichen2">
    <w:name w:val="List Bullet 2"/>
    <w:basedOn w:val="Standard"/>
    <w:semiHidden/>
    <w:locked/>
    <w:rsid w:val="0084707A"/>
    <w:pPr>
      <w:numPr>
        <w:numId w:val="6"/>
      </w:numPr>
    </w:pPr>
  </w:style>
  <w:style w:type="paragraph" w:styleId="Aufzhlungszeichen3">
    <w:name w:val="List Bullet 3"/>
    <w:basedOn w:val="Standard"/>
    <w:semiHidden/>
    <w:locked/>
    <w:rsid w:val="0084707A"/>
    <w:pPr>
      <w:numPr>
        <w:numId w:val="7"/>
      </w:numPr>
    </w:pPr>
  </w:style>
  <w:style w:type="paragraph" w:styleId="Aufzhlungszeichen4">
    <w:name w:val="List Bullet 4"/>
    <w:basedOn w:val="Standard"/>
    <w:semiHidden/>
    <w:locked/>
    <w:rsid w:val="0084707A"/>
    <w:pPr>
      <w:numPr>
        <w:numId w:val="8"/>
      </w:numPr>
    </w:pPr>
  </w:style>
  <w:style w:type="paragraph" w:styleId="Aufzhlungszeichen5">
    <w:name w:val="List Bullet 5"/>
    <w:basedOn w:val="Standard"/>
    <w:semiHidden/>
    <w:locked/>
    <w:rsid w:val="0084707A"/>
    <w:pPr>
      <w:numPr>
        <w:numId w:val="9"/>
      </w:numPr>
    </w:pPr>
  </w:style>
  <w:style w:type="character" w:styleId="BesuchterHyperlink">
    <w:name w:val="FollowedHyperlink"/>
    <w:semiHidden/>
    <w:locked/>
    <w:rsid w:val="0084707A"/>
    <w:rPr>
      <w:color w:val="800080"/>
      <w:u w:val="single"/>
    </w:rPr>
  </w:style>
  <w:style w:type="paragraph" w:styleId="Blocktext">
    <w:name w:val="Block Text"/>
    <w:basedOn w:val="Standard"/>
    <w:semiHidden/>
    <w:locked/>
    <w:rsid w:val="0084707A"/>
    <w:pPr>
      <w:spacing w:after="120"/>
      <w:ind w:left="1440" w:right="1440"/>
    </w:pPr>
  </w:style>
  <w:style w:type="paragraph" w:styleId="Datum">
    <w:name w:val="Date"/>
    <w:basedOn w:val="Standard"/>
    <w:next w:val="Standard"/>
    <w:semiHidden/>
    <w:locked/>
    <w:rsid w:val="0084707A"/>
  </w:style>
  <w:style w:type="paragraph" w:styleId="E-Mail-Signatur">
    <w:name w:val="E-mail Signature"/>
    <w:basedOn w:val="Standard"/>
    <w:semiHidden/>
    <w:locked/>
    <w:rsid w:val="0084707A"/>
  </w:style>
  <w:style w:type="paragraph" w:customStyle="1" w:styleId="wita-standard-kursiv">
    <w:name w:val="wita-standard-kursiv"/>
    <w:basedOn w:val="wita-standard"/>
    <w:next w:val="wita-standard"/>
    <w:link w:val="wita-standard-kursivZchn"/>
    <w:rsid w:val="00DD2DDB"/>
    <w:rPr>
      <w:i/>
    </w:rPr>
  </w:style>
  <w:style w:type="paragraph" w:styleId="Fu-Endnotenberschrift">
    <w:name w:val="Note Heading"/>
    <w:basedOn w:val="Standard"/>
    <w:next w:val="Standard"/>
    <w:semiHidden/>
    <w:locked/>
    <w:rsid w:val="0084707A"/>
  </w:style>
  <w:style w:type="paragraph" w:styleId="Gruformel">
    <w:name w:val="Closing"/>
    <w:basedOn w:val="Standard"/>
    <w:semiHidden/>
    <w:locked/>
    <w:rsid w:val="0084707A"/>
    <w:pPr>
      <w:ind w:left="4252"/>
    </w:pPr>
  </w:style>
  <w:style w:type="character" w:customStyle="1" w:styleId="wita-standard-kursivZchn">
    <w:name w:val="wita-standard-kursiv Zchn"/>
    <w:link w:val="wita-standard-kursiv"/>
    <w:rsid w:val="00DD2DDB"/>
    <w:rPr>
      <w:rFonts w:ascii="Calibri" w:hAnsi="Calibri"/>
      <w:i/>
      <w:sz w:val="18"/>
      <w:szCs w:val="24"/>
    </w:rPr>
  </w:style>
  <w:style w:type="paragraph" w:styleId="HTMLAdresse">
    <w:name w:val="HTML Address"/>
    <w:basedOn w:val="Standard"/>
    <w:semiHidden/>
    <w:locked/>
    <w:rsid w:val="0084707A"/>
    <w:rPr>
      <w:i/>
      <w:iCs/>
    </w:rPr>
  </w:style>
  <w:style w:type="character" w:styleId="HTMLAkronym">
    <w:name w:val="HTML Acronym"/>
    <w:basedOn w:val="Absatz-Standardschriftart"/>
    <w:semiHidden/>
    <w:locked/>
    <w:rsid w:val="0084707A"/>
  </w:style>
  <w:style w:type="character" w:styleId="HTMLBeispiel">
    <w:name w:val="HTML Sample"/>
    <w:semiHidden/>
    <w:locked/>
    <w:rsid w:val="0084707A"/>
    <w:rPr>
      <w:rFonts w:ascii="Courier New" w:hAnsi="Courier New" w:cs="Courier New"/>
    </w:rPr>
  </w:style>
  <w:style w:type="character" w:styleId="HTMLCode">
    <w:name w:val="HTML Code"/>
    <w:semiHidden/>
    <w:locked/>
    <w:rsid w:val="0084707A"/>
    <w:rPr>
      <w:rFonts w:ascii="Courier New" w:hAnsi="Courier New" w:cs="Courier New"/>
      <w:sz w:val="20"/>
      <w:szCs w:val="20"/>
    </w:rPr>
  </w:style>
  <w:style w:type="character" w:styleId="HTMLDefinition">
    <w:name w:val="HTML Definition"/>
    <w:semiHidden/>
    <w:locked/>
    <w:rsid w:val="0084707A"/>
    <w:rPr>
      <w:i/>
      <w:iCs/>
    </w:rPr>
  </w:style>
  <w:style w:type="character" w:styleId="HTMLSchreibmaschine">
    <w:name w:val="HTML Typewriter"/>
    <w:semiHidden/>
    <w:locked/>
    <w:rsid w:val="0084707A"/>
    <w:rPr>
      <w:rFonts w:ascii="Courier New" w:hAnsi="Courier New" w:cs="Courier New"/>
      <w:sz w:val="20"/>
      <w:szCs w:val="20"/>
    </w:rPr>
  </w:style>
  <w:style w:type="character" w:styleId="HTMLTastatur">
    <w:name w:val="HTML Keyboard"/>
    <w:semiHidden/>
    <w:locked/>
    <w:rsid w:val="0084707A"/>
    <w:rPr>
      <w:rFonts w:ascii="Courier New" w:hAnsi="Courier New" w:cs="Courier New"/>
      <w:sz w:val="20"/>
      <w:szCs w:val="20"/>
    </w:rPr>
  </w:style>
  <w:style w:type="character" w:styleId="HTMLVariable">
    <w:name w:val="HTML Variable"/>
    <w:semiHidden/>
    <w:locked/>
    <w:rsid w:val="0084707A"/>
    <w:rPr>
      <w:i/>
      <w:iCs/>
    </w:rPr>
  </w:style>
  <w:style w:type="paragraph" w:styleId="HTMLVorformatiert">
    <w:name w:val="HTML Preformatted"/>
    <w:basedOn w:val="Standard"/>
    <w:semiHidden/>
    <w:locked/>
    <w:rsid w:val="0084707A"/>
    <w:rPr>
      <w:rFonts w:ascii="Courier New" w:hAnsi="Courier New" w:cs="Courier New"/>
      <w:sz w:val="20"/>
      <w:szCs w:val="20"/>
    </w:rPr>
  </w:style>
  <w:style w:type="character" w:styleId="HTMLZitat">
    <w:name w:val="HTML Cite"/>
    <w:semiHidden/>
    <w:locked/>
    <w:rsid w:val="0084707A"/>
    <w:rPr>
      <w:i/>
      <w:iCs/>
    </w:rPr>
  </w:style>
  <w:style w:type="paragraph" w:styleId="Liste">
    <w:name w:val="List"/>
    <w:basedOn w:val="Standard"/>
    <w:semiHidden/>
    <w:locked/>
    <w:rsid w:val="0084707A"/>
    <w:pPr>
      <w:ind w:left="283" w:hanging="283"/>
    </w:pPr>
  </w:style>
  <w:style w:type="paragraph" w:styleId="Liste2">
    <w:name w:val="List 2"/>
    <w:basedOn w:val="Standard"/>
    <w:semiHidden/>
    <w:locked/>
    <w:rsid w:val="0084707A"/>
    <w:pPr>
      <w:ind w:left="566" w:hanging="283"/>
    </w:pPr>
  </w:style>
  <w:style w:type="paragraph" w:styleId="Liste3">
    <w:name w:val="List 3"/>
    <w:basedOn w:val="Standard"/>
    <w:semiHidden/>
    <w:locked/>
    <w:rsid w:val="0084707A"/>
    <w:pPr>
      <w:ind w:left="849" w:hanging="283"/>
    </w:pPr>
  </w:style>
  <w:style w:type="paragraph" w:styleId="Liste4">
    <w:name w:val="List 4"/>
    <w:basedOn w:val="Standard"/>
    <w:semiHidden/>
    <w:locked/>
    <w:rsid w:val="0084707A"/>
    <w:pPr>
      <w:ind w:left="1132" w:hanging="283"/>
    </w:pPr>
  </w:style>
  <w:style w:type="paragraph" w:styleId="Liste5">
    <w:name w:val="List 5"/>
    <w:basedOn w:val="Standard"/>
    <w:semiHidden/>
    <w:locked/>
    <w:rsid w:val="0084707A"/>
    <w:pPr>
      <w:ind w:left="1415" w:hanging="283"/>
    </w:pPr>
  </w:style>
  <w:style w:type="paragraph" w:styleId="Listenfortsetzung">
    <w:name w:val="List Continue"/>
    <w:basedOn w:val="Standard"/>
    <w:semiHidden/>
    <w:locked/>
    <w:rsid w:val="0084707A"/>
    <w:pPr>
      <w:spacing w:after="120"/>
      <w:ind w:left="283"/>
    </w:pPr>
  </w:style>
  <w:style w:type="paragraph" w:styleId="Listenfortsetzung2">
    <w:name w:val="List Continue 2"/>
    <w:basedOn w:val="Standard"/>
    <w:semiHidden/>
    <w:locked/>
    <w:rsid w:val="0084707A"/>
    <w:pPr>
      <w:spacing w:after="120"/>
      <w:ind w:left="566"/>
    </w:pPr>
  </w:style>
  <w:style w:type="paragraph" w:styleId="Listenfortsetzung3">
    <w:name w:val="List Continue 3"/>
    <w:basedOn w:val="Standard"/>
    <w:semiHidden/>
    <w:locked/>
    <w:rsid w:val="0084707A"/>
    <w:pPr>
      <w:spacing w:after="120"/>
      <w:ind w:left="849"/>
    </w:pPr>
  </w:style>
  <w:style w:type="paragraph" w:styleId="Listenfortsetzung4">
    <w:name w:val="List Continue 4"/>
    <w:basedOn w:val="Standard"/>
    <w:semiHidden/>
    <w:locked/>
    <w:rsid w:val="0084707A"/>
    <w:pPr>
      <w:spacing w:after="120"/>
      <w:ind w:left="1132"/>
    </w:pPr>
  </w:style>
  <w:style w:type="paragraph" w:styleId="Listenfortsetzung5">
    <w:name w:val="List Continue 5"/>
    <w:basedOn w:val="Standard"/>
    <w:semiHidden/>
    <w:locked/>
    <w:rsid w:val="0084707A"/>
    <w:pPr>
      <w:spacing w:after="120"/>
      <w:ind w:left="1415"/>
    </w:pPr>
  </w:style>
  <w:style w:type="paragraph" w:styleId="Listennummer">
    <w:name w:val="List Number"/>
    <w:basedOn w:val="Standard"/>
    <w:semiHidden/>
    <w:locked/>
    <w:rsid w:val="0084707A"/>
    <w:pPr>
      <w:numPr>
        <w:numId w:val="10"/>
      </w:numPr>
    </w:pPr>
  </w:style>
  <w:style w:type="paragraph" w:styleId="Listennummer2">
    <w:name w:val="List Number 2"/>
    <w:basedOn w:val="Standard"/>
    <w:semiHidden/>
    <w:locked/>
    <w:rsid w:val="0084707A"/>
    <w:pPr>
      <w:numPr>
        <w:numId w:val="11"/>
      </w:numPr>
    </w:pPr>
  </w:style>
  <w:style w:type="paragraph" w:styleId="Listennummer3">
    <w:name w:val="List Number 3"/>
    <w:basedOn w:val="Standard"/>
    <w:semiHidden/>
    <w:locked/>
    <w:rsid w:val="0084707A"/>
    <w:pPr>
      <w:numPr>
        <w:numId w:val="12"/>
      </w:numPr>
    </w:pPr>
  </w:style>
  <w:style w:type="paragraph" w:styleId="Listennummer4">
    <w:name w:val="List Number 4"/>
    <w:basedOn w:val="Standard"/>
    <w:semiHidden/>
    <w:locked/>
    <w:rsid w:val="0084707A"/>
    <w:pPr>
      <w:numPr>
        <w:numId w:val="13"/>
      </w:numPr>
    </w:pPr>
  </w:style>
  <w:style w:type="paragraph" w:styleId="Listennummer5">
    <w:name w:val="List Number 5"/>
    <w:basedOn w:val="Standard"/>
    <w:semiHidden/>
    <w:locked/>
    <w:rsid w:val="0084707A"/>
    <w:pPr>
      <w:numPr>
        <w:numId w:val="14"/>
      </w:numPr>
    </w:pPr>
  </w:style>
  <w:style w:type="paragraph" w:styleId="Nachrichtenkopf">
    <w:name w:val="Message Header"/>
    <w:basedOn w:val="Standard"/>
    <w:semiHidden/>
    <w:locked/>
    <w:rsid w:val="008470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locked/>
    <w:rsid w:val="0084707A"/>
    <w:rPr>
      <w:rFonts w:ascii="Courier New" w:hAnsi="Courier New" w:cs="Courier New"/>
      <w:sz w:val="20"/>
      <w:szCs w:val="20"/>
    </w:rPr>
  </w:style>
  <w:style w:type="paragraph" w:styleId="StandardWeb">
    <w:name w:val="Normal (Web)"/>
    <w:basedOn w:val="Standard"/>
    <w:semiHidden/>
    <w:locked/>
    <w:rsid w:val="0084707A"/>
  </w:style>
  <w:style w:type="paragraph" w:styleId="Standardeinzug">
    <w:name w:val="Normal Indent"/>
    <w:basedOn w:val="Standard"/>
    <w:semiHidden/>
    <w:locked/>
    <w:rsid w:val="0084707A"/>
    <w:pPr>
      <w:ind w:left="708"/>
    </w:pPr>
  </w:style>
  <w:style w:type="table" w:styleId="Tabelle3D-Effekt1">
    <w:name w:val="Table 3D effects 1"/>
    <w:basedOn w:val="NormaleTabelle"/>
    <w:semiHidden/>
    <w:locked/>
    <w:rsid w:val="0084707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84707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84707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84707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84707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84707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84707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84707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84707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84707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84707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84707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84707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84707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84707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84707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84707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84707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84707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84707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84707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84707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84707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84707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84707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84707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84707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84707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84707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84707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84707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84707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84707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84707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84707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84707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84707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84707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84707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84707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84707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84707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Thema">
    <w:name w:val="Table Theme"/>
    <w:basedOn w:val="NormaleTabelle"/>
    <w:semiHidden/>
    <w:locked/>
    <w:rsid w:val="00847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locked/>
    <w:rsid w:val="0084707A"/>
    <w:pPr>
      <w:spacing w:after="120"/>
    </w:pPr>
  </w:style>
  <w:style w:type="paragraph" w:styleId="Textkrper2">
    <w:name w:val="Body Text 2"/>
    <w:basedOn w:val="Standard"/>
    <w:semiHidden/>
    <w:locked/>
    <w:rsid w:val="0084707A"/>
    <w:pPr>
      <w:spacing w:after="120" w:line="480" w:lineRule="auto"/>
    </w:pPr>
  </w:style>
  <w:style w:type="paragraph" w:styleId="Textkrper3">
    <w:name w:val="Body Text 3"/>
    <w:basedOn w:val="Standard"/>
    <w:semiHidden/>
    <w:locked/>
    <w:rsid w:val="0084707A"/>
    <w:pPr>
      <w:spacing w:after="120"/>
    </w:pPr>
    <w:rPr>
      <w:sz w:val="16"/>
      <w:szCs w:val="16"/>
    </w:rPr>
  </w:style>
  <w:style w:type="paragraph" w:styleId="Textkrper-Einzug2">
    <w:name w:val="Body Text Indent 2"/>
    <w:basedOn w:val="Standard"/>
    <w:semiHidden/>
    <w:locked/>
    <w:rsid w:val="0084707A"/>
    <w:pPr>
      <w:spacing w:after="120" w:line="480" w:lineRule="auto"/>
      <w:ind w:left="283"/>
    </w:pPr>
  </w:style>
  <w:style w:type="paragraph" w:styleId="Textkrper-Einzug3">
    <w:name w:val="Body Text Indent 3"/>
    <w:basedOn w:val="Standard"/>
    <w:semiHidden/>
    <w:locked/>
    <w:rsid w:val="0084707A"/>
    <w:pPr>
      <w:spacing w:after="120"/>
      <w:ind w:left="283"/>
    </w:pPr>
    <w:rPr>
      <w:sz w:val="16"/>
      <w:szCs w:val="16"/>
    </w:rPr>
  </w:style>
  <w:style w:type="paragraph" w:styleId="Textkrper-Erstzeileneinzug">
    <w:name w:val="Body Text First Indent"/>
    <w:basedOn w:val="Textkrper"/>
    <w:semiHidden/>
    <w:locked/>
    <w:rsid w:val="0084707A"/>
    <w:pPr>
      <w:ind w:firstLine="210"/>
    </w:pPr>
  </w:style>
  <w:style w:type="paragraph" w:styleId="Textkrper-Zeileneinzug">
    <w:name w:val="Body Text Indent"/>
    <w:basedOn w:val="Standard"/>
    <w:semiHidden/>
    <w:locked/>
    <w:rsid w:val="0084707A"/>
    <w:pPr>
      <w:spacing w:after="120"/>
      <w:ind w:left="283"/>
    </w:pPr>
  </w:style>
  <w:style w:type="paragraph" w:styleId="Textkrper-Erstzeileneinzug2">
    <w:name w:val="Body Text First Indent 2"/>
    <w:basedOn w:val="Textkrper-Zeileneinzug"/>
    <w:semiHidden/>
    <w:locked/>
    <w:rsid w:val="0084707A"/>
    <w:pPr>
      <w:ind w:firstLine="210"/>
    </w:pPr>
  </w:style>
  <w:style w:type="character" w:customStyle="1" w:styleId="wita-autorenZchn">
    <w:name w:val="wita-autoren Zchn"/>
    <w:link w:val="wita-autoren"/>
    <w:rsid w:val="002E122B"/>
    <w:rPr>
      <w:rFonts w:ascii="Calibri" w:hAnsi="Calibri"/>
      <w:sz w:val="18"/>
      <w:szCs w:val="16"/>
    </w:rPr>
  </w:style>
  <w:style w:type="paragraph" w:styleId="Umschlagabsenderadresse">
    <w:name w:val="envelope return"/>
    <w:basedOn w:val="Standard"/>
    <w:semiHidden/>
    <w:locked/>
    <w:rsid w:val="0084707A"/>
    <w:rPr>
      <w:rFonts w:ascii="Arial" w:hAnsi="Arial" w:cs="Arial"/>
      <w:sz w:val="20"/>
      <w:szCs w:val="20"/>
    </w:rPr>
  </w:style>
  <w:style w:type="paragraph" w:styleId="Umschlagadresse">
    <w:name w:val="envelope address"/>
    <w:basedOn w:val="Standard"/>
    <w:semiHidden/>
    <w:locked/>
    <w:rsid w:val="0084707A"/>
    <w:pPr>
      <w:framePr w:w="4320" w:h="2160" w:hRule="exact" w:hSpace="141" w:wrap="auto" w:hAnchor="page" w:xAlign="center" w:yAlign="bottom"/>
      <w:ind w:left="1"/>
    </w:pPr>
    <w:rPr>
      <w:rFonts w:ascii="Arial" w:hAnsi="Arial" w:cs="Arial"/>
    </w:rPr>
  </w:style>
  <w:style w:type="paragraph" w:styleId="Unterschrift">
    <w:name w:val="Signature"/>
    <w:basedOn w:val="Standard"/>
    <w:semiHidden/>
    <w:locked/>
    <w:rsid w:val="0084707A"/>
    <w:pPr>
      <w:ind w:left="4252"/>
    </w:pPr>
  </w:style>
  <w:style w:type="paragraph" w:styleId="Untertitel">
    <w:name w:val="Subtitle"/>
    <w:basedOn w:val="Standard"/>
    <w:qFormat/>
    <w:locked/>
    <w:rsid w:val="0084707A"/>
    <w:pPr>
      <w:spacing w:after="60"/>
      <w:jc w:val="center"/>
      <w:outlineLvl w:val="1"/>
    </w:pPr>
    <w:rPr>
      <w:rFonts w:ascii="Arial" w:hAnsi="Arial" w:cs="Arial"/>
    </w:rPr>
  </w:style>
  <w:style w:type="character" w:styleId="Zeilennummer">
    <w:name w:val="line number"/>
    <w:basedOn w:val="Absatz-Standardschriftart"/>
    <w:semiHidden/>
    <w:locked/>
    <w:rsid w:val="0084707A"/>
  </w:style>
  <w:style w:type="paragraph" w:customStyle="1" w:styleId="wita-keywords">
    <w:name w:val="wita-keywords"/>
    <w:basedOn w:val="wita-standard"/>
    <w:rsid w:val="00916CB7"/>
    <w:rPr>
      <w:i/>
    </w:rPr>
  </w:style>
  <w:style w:type="character" w:customStyle="1" w:styleId="wita-standardZchnZchn">
    <w:name w:val="wita-standard Zchn Zchn"/>
    <w:link w:val="wita-standard"/>
    <w:rsid w:val="00C61A3B"/>
    <w:rPr>
      <w:rFonts w:ascii="Calibri" w:hAnsi="Calibri"/>
      <w:sz w:val="18"/>
      <w:szCs w:val="24"/>
    </w:rPr>
  </w:style>
  <w:style w:type="character" w:customStyle="1" w:styleId="wita-autoren-unterstrichenZchn">
    <w:name w:val="wita-autoren-unterstrichen Zchn"/>
    <w:link w:val="wita-autoren-unterstrichen"/>
    <w:rsid w:val="00916CB7"/>
    <w:rPr>
      <w:rFonts w:ascii="Calibri" w:hAnsi="Calibri"/>
      <w:sz w:val="18"/>
      <w:szCs w:val="16"/>
      <w:u w:val="single"/>
    </w:rPr>
  </w:style>
  <w:style w:type="paragraph" w:customStyle="1" w:styleId="wita-standard-fett">
    <w:name w:val="wita-standard-fett"/>
    <w:basedOn w:val="wita-standard"/>
    <w:next w:val="wita-standard"/>
    <w:link w:val="wita-standard-fettZchn"/>
    <w:rsid w:val="00DD2DDB"/>
    <w:rPr>
      <w:b/>
    </w:rPr>
  </w:style>
  <w:style w:type="character" w:customStyle="1" w:styleId="wita-funoteZchnZchn">
    <w:name w:val="wita-fußnote Zchn Zchn"/>
    <w:link w:val="wita-funote"/>
    <w:rsid w:val="00343830"/>
    <w:rPr>
      <w:rFonts w:ascii="Calibri" w:hAnsi="Calibri"/>
      <w:sz w:val="16"/>
      <w:szCs w:val="22"/>
    </w:rPr>
  </w:style>
  <w:style w:type="character" w:customStyle="1" w:styleId="wita-tabellen-textZchnZchn">
    <w:name w:val="wita-tabellen-text Zchn Zchn"/>
    <w:link w:val="wita-tabellen-text"/>
    <w:rsid w:val="00343830"/>
    <w:rPr>
      <w:rFonts w:ascii="Calibri" w:hAnsi="Calibri"/>
      <w:sz w:val="16"/>
      <w:szCs w:val="14"/>
    </w:rPr>
  </w:style>
  <w:style w:type="character" w:customStyle="1" w:styleId="wita-standard-fettZchn">
    <w:name w:val="wita-standard-fett Zchn"/>
    <w:link w:val="wita-standard-fett"/>
    <w:rsid w:val="00DD2DDB"/>
    <w:rPr>
      <w:rFonts w:ascii="Calibri" w:hAnsi="Calibri"/>
      <w:b/>
      <w:sz w:val="18"/>
      <w:szCs w:val="24"/>
    </w:rPr>
  </w:style>
  <w:style w:type="paragraph" w:customStyle="1" w:styleId="wita-tabellenberschrift">
    <w:name w:val="wita-tabellenüberschrift"/>
    <w:basedOn w:val="wita-abbildung"/>
    <w:rsid w:val="000630BF"/>
  </w:style>
  <w:style w:type="table" w:customStyle="1" w:styleId="wita-tabelle">
    <w:name w:val="wita-tabelle"/>
    <w:basedOn w:val="NormaleTabelle"/>
    <w:rsid w:val="0001137B"/>
    <w:pPr>
      <w:spacing w:before="20" w:after="20"/>
    </w:pPr>
    <w:rPr>
      <w:rFonts w:ascii="Arial" w:hAnsi="Arial"/>
      <w:sz w:val="14"/>
    </w:rPr>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customStyle="1" w:styleId="wita-tabellen-text-fett">
    <w:name w:val="wita-tabellen-text-fett"/>
    <w:basedOn w:val="wita-tabellen-text"/>
    <w:qFormat/>
    <w:rsid w:val="009308F5"/>
    <w:rPr>
      <w:b/>
    </w:rPr>
  </w:style>
  <w:style w:type="character" w:customStyle="1" w:styleId="wita-abbildungZchnZchn">
    <w:name w:val="wita-abbildung Zchn Zchn"/>
    <w:link w:val="wita-abbildung"/>
    <w:rsid w:val="00343830"/>
    <w:rPr>
      <w:rFonts w:ascii="Calibri" w:hAnsi="Calibri" w:cs="Arial"/>
      <w:b/>
      <w:bCs/>
      <w:sz w:val="16"/>
      <w:szCs w:val="16"/>
    </w:rPr>
  </w:style>
  <w:style w:type="paragraph" w:styleId="Verzeichnis1">
    <w:name w:val="toc 1"/>
    <w:basedOn w:val="Standard"/>
    <w:next w:val="Standard"/>
    <w:autoRedefine/>
    <w:semiHidden/>
    <w:locked/>
    <w:rsid w:val="00F4109C"/>
    <w:pPr>
      <w:tabs>
        <w:tab w:val="right" w:leader="dot" w:pos="6964"/>
      </w:tabs>
    </w:pPr>
    <w:rPr>
      <w:noProof/>
      <w:sz w:val="16"/>
      <w:szCs w:val="16"/>
    </w:rPr>
  </w:style>
  <w:style w:type="paragraph" w:styleId="Verzeichnis2">
    <w:name w:val="toc 2"/>
    <w:basedOn w:val="Standard"/>
    <w:next w:val="Standard"/>
    <w:autoRedefine/>
    <w:semiHidden/>
    <w:locked/>
    <w:rsid w:val="00F4109C"/>
    <w:pPr>
      <w:ind w:left="240"/>
    </w:pPr>
  </w:style>
  <w:style w:type="paragraph" w:styleId="Verzeichnis3">
    <w:name w:val="toc 3"/>
    <w:basedOn w:val="Standard"/>
    <w:next w:val="Standard"/>
    <w:autoRedefine/>
    <w:semiHidden/>
    <w:locked/>
    <w:rsid w:val="00F4109C"/>
    <w:pPr>
      <w:ind w:left="480"/>
    </w:pPr>
  </w:style>
  <w:style w:type="paragraph" w:styleId="Verzeichnis4">
    <w:name w:val="toc 4"/>
    <w:basedOn w:val="Standard"/>
    <w:next w:val="Standard"/>
    <w:autoRedefine/>
    <w:semiHidden/>
    <w:locked/>
    <w:rsid w:val="00F4109C"/>
    <w:pPr>
      <w:ind w:left="720"/>
    </w:pPr>
  </w:style>
  <w:style w:type="paragraph" w:styleId="Verzeichnis5">
    <w:name w:val="toc 5"/>
    <w:basedOn w:val="Standard"/>
    <w:next w:val="Standard"/>
    <w:autoRedefine/>
    <w:semiHidden/>
    <w:locked/>
    <w:rsid w:val="00F4109C"/>
    <w:pPr>
      <w:ind w:left="960"/>
    </w:pPr>
  </w:style>
  <w:style w:type="paragraph" w:styleId="Verzeichnis6">
    <w:name w:val="toc 6"/>
    <w:basedOn w:val="Standard"/>
    <w:next w:val="Standard"/>
    <w:autoRedefine/>
    <w:semiHidden/>
    <w:locked/>
    <w:rsid w:val="00F4109C"/>
    <w:pPr>
      <w:ind w:left="1200"/>
    </w:pPr>
  </w:style>
  <w:style w:type="paragraph" w:styleId="Verzeichnis7">
    <w:name w:val="toc 7"/>
    <w:basedOn w:val="Standard"/>
    <w:next w:val="Standard"/>
    <w:autoRedefine/>
    <w:semiHidden/>
    <w:locked/>
    <w:rsid w:val="00F4109C"/>
    <w:pPr>
      <w:ind w:left="1440"/>
    </w:pPr>
  </w:style>
  <w:style w:type="paragraph" w:styleId="Verzeichnis8">
    <w:name w:val="toc 8"/>
    <w:basedOn w:val="Standard"/>
    <w:next w:val="Standard"/>
    <w:autoRedefine/>
    <w:semiHidden/>
    <w:locked/>
    <w:rsid w:val="00F4109C"/>
    <w:pPr>
      <w:ind w:left="1680"/>
    </w:pPr>
  </w:style>
  <w:style w:type="paragraph" w:styleId="Verzeichnis9">
    <w:name w:val="toc 9"/>
    <w:basedOn w:val="Standard"/>
    <w:next w:val="Standard"/>
    <w:autoRedefine/>
    <w:semiHidden/>
    <w:locked/>
    <w:rsid w:val="00F4109C"/>
    <w:pPr>
      <w:ind w:left="1920"/>
    </w:pPr>
  </w:style>
  <w:style w:type="character" w:customStyle="1" w:styleId="wita-kapitelberschriftZchnZchn">
    <w:name w:val="wita-kapitelüberschrift Zchn Zchn"/>
    <w:link w:val="wita-kapitelberschrift"/>
    <w:rsid w:val="002E122B"/>
    <w:rPr>
      <w:rFonts w:ascii="Calibri" w:hAnsi="Calibri"/>
      <w:b/>
      <w:szCs w:val="24"/>
    </w:rPr>
  </w:style>
  <w:style w:type="paragraph" w:customStyle="1" w:styleId="wita-abstract-engl">
    <w:name w:val="wita-abstract-engl"/>
    <w:basedOn w:val="wita-keywords"/>
    <w:qFormat/>
    <w:rsid w:val="002E122B"/>
    <w:rPr>
      <w:lang w:val="en-GB"/>
    </w:rPr>
  </w:style>
  <w:style w:type="character" w:styleId="Kommentarzeichen">
    <w:name w:val="annotation reference"/>
    <w:semiHidden/>
    <w:locked/>
    <w:rsid w:val="00F4109C"/>
    <w:rPr>
      <w:sz w:val="16"/>
      <w:szCs w:val="16"/>
    </w:rPr>
  </w:style>
  <w:style w:type="paragraph" w:customStyle="1" w:styleId="Sprechblasentext1">
    <w:name w:val="Sprechblasentext1"/>
    <w:basedOn w:val="Standard"/>
    <w:semiHidden/>
    <w:locked/>
    <w:rsid w:val="00F4109C"/>
    <w:rPr>
      <w:rFonts w:ascii="Tahoma" w:hAnsi="Tahoma" w:cs="Tahoma"/>
      <w:sz w:val="16"/>
      <w:szCs w:val="16"/>
    </w:rPr>
  </w:style>
  <w:style w:type="paragraph" w:customStyle="1" w:styleId="fiblmodul">
    <w:name w:val="fibl_modul"/>
    <w:basedOn w:val="Standard"/>
    <w:next w:val="Standard"/>
    <w:semiHidden/>
    <w:locked/>
    <w:rsid w:val="00F4109C"/>
    <w:pPr>
      <w:numPr>
        <w:numId w:val="21"/>
      </w:numPr>
      <w:suppressAutoHyphens/>
      <w:spacing w:after="360" w:line="400" w:lineRule="atLeast"/>
      <w:contextualSpacing/>
    </w:pPr>
    <w:rPr>
      <w:rFonts w:ascii="Times" w:eastAsia="Times" w:hAnsi="Times" w:cs="Arial"/>
      <w:b/>
      <w:color w:val="00B091"/>
      <w:sz w:val="36"/>
      <w:szCs w:val="32"/>
    </w:rPr>
  </w:style>
  <w:style w:type="paragraph" w:customStyle="1" w:styleId="wita-titel">
    <w:name w:val="wita-titel"/>
    <w:basedOn w:val="Standard"/>
    <w:rsid w:val="00B623E5"/>
    <w:pPr>
      <w:spacing w:after="120"/>
      <w:contextualSpacing/>
      <w:jc w:val="center"/>
      <w:outlineLvl w:val="0"/>
    </w:pPr>
    <w:rPr>
      <w:rFonts w:ascii="Calibri" w:hAnsi="Calibri"/>
      <w:b/>
      <w:sz w:val="22"/>
      <w:szCs w:val="16"/>
    </w:rPr>
  </w:style>
  <w:style w:type="table" w:customStyle="1" w:styleId="ListTable3Accent5">
    <w:name w:val="List Table 3 Accent 5"/>
    <w:basedOn w:val="NormaleTabelle"/>
    <w:uiPriority w:val="48"/>
    <w:locked/>
    <w:rsid w:val="003F1DE2"/>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1">
    <w:name w:val="List Table 3 Accent 1"/>
    <w:basedOn w:val="NormaleTabelle"/>
    <w:uiPriority w:val="48"/>
    <w:locked/>
    <w:rsid w:val="003F1DE2"/>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styleId="Listenabsatz">
    <w:name w:val="List Paragraph"/>
    <w:basedOn w:val="Standard"/>
    <w:uiPriority w:val="34"/>
    <w:qFormat/>
    <w:locked/>
    <w:rsid w:val="00355306"/>
    <w:pPr>
      <w:ind w:left="720"/>
      <w:contextualSpacing/>
    </w:pPr>
    <w:rPr>
      <w:sz w:val="20"/>
      <w:szCs w:val="20"/>
      <w:lang w:eastAsia="en-US"/>
    </w:rPr>
  </w:style>
  <w:style w:type="paragraph" w:styleId="Beschriftung">
    <w:name w:val="caption"/>
    <w:basedOn w:val="Standard"/>
    <w:next w:val="Standard"/>
    <w:link w:val="BeschriftungZchn"/>
    <w:qFormat/>
    <w:locked/>
    <w:rsid w:val="00114535"/>
    <w:pPr>
      <w:tabs>
        <w:tab w:val="left" w:pos="1418"/>
      </w:tabs>
      <w:spacing w:before="120" w:after="120" w:line="360" w:lineRule="auto"/>
      <w:ind w:left="1418" w:hanging="1418"/>
    </w:pPr>
    <w:rPr>
      <w:rFonts w:ascii="Century Gothic" w:hAnsi="Century Gothic"/>
      <w:b/>
      <w:sz w:val="20"/>
      <w:szCs w:val="22"/>
      <w:lang w:eastAsia="en-US"/>
    </w:rPr>
  </w:style>
  <w:style w:type="character" w:customStyle="1" w:styleId="BeschriftungZchn">
    <w:name w:val="Beschriftung Zchn"/>
    <w:link w:val="Beschriftung"/>
    <w:rsid w:val="00114535"/>
    <w:rPr>
      <w:rFonts w:ascii="Century Gothic" w:hAnsi="Century Gothic"/>
      <w:b/>
      <w:szCs w:val="22"/>
      <w:lang w:val="de-DE" w:eastAsia="en-US"/>
    </w:rPr>
  </w:style>
  <w:style w:type="character" w:customStyle="1" w:styleId="UnresolvedMention">
    <w:name w:val="Unresolved Mention"/>
    <w:uiPriority w:val="99"/>
    <w:semiHidden/>
    <w:unhideWhenUsed/>
    <w:rsid w:val="0045678B"/>
    <w:rPr>
      <w:color w:val="605E5C"/>
      <w:shd w:val="clear" w:color="auto" w:fill="E1DFDD"/>
    </w:rPr>
  </w:style>
  <w:style w:type="character" w:customStyle="1" w:styleId="TextkrperZchn">
    <w:name w:val="Textkörper Zchn"/>
    <w:link w:val="Textkrper"/>
    <w:rsid w:val="004D48D4"/>
    <w:rPr>
      <w:sz w:val="24"/>
      <w:szCs w:val="24"/>
      <w:lang w:val="de-DE" w:eastAsia="de-DE"/>
    </w:rPr>
  </w:style>
  <w:style w:type="paragraph" w:customStyle="1" w:styleId="Normal">
    <w:name w:val="[Normal]"/>
    <w:rsid w:val="00EA3AB0"/>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25811792">
      <w:bodyDiv w:val="1"/>
      <w:marLeft w:val="0"/>
      <w:marRight w:val="0"/>
      <w:marTop w:val="0"/>
      <w:marBottom w:val="0"/>
      <w:divBdr>
        <w:top w:val="none" w:sz="0" w:space="0" w:color="auto"/>
        <w:left w:val="none" w:sz="0" w:space="0" w:color="auto"/>
        <w:bottom w:val="none" w:sz="0" w:space="0" w:color="auto"/>
        <w:right w:val="none" w:sz="0" w:space="0" w:color="auto"/>
      </w:divBdr>
    </w:div>
    <w:div w:id="1011100872">
      <w:bodyDiv w:val="1"/>
      <w:marLeft w:val="0"/>
      <w:marRight w:val="0"/>
      <w:marTop w:val="0"/>
      <w:marBottom w:val="0"/>
      <w:divBdr>
        <w:top w:val="none" w:sz="0" w:space="0" w:color="auto"/>
        <w:left w:val="none" w:sz="0" w:space="0" w:color="auto"/>
        <w:bottom w:val="none" w:sz="0" w:space="0" w:color="auto"/>
        <w:right w:val="none" w:sz="0" w:space="0" w:color="auto"/>
      </w:divBdr>
    </w:div>
    <w:div w:id="1083407501">
      <w:bodyDiv w:val="1"/>
      <w:marLeft w:val="0"/>
      <w:marRight w:val="0"/>
      <w:marTop w:val="0"/>
      <w:marBottom w:val="0"/>
      <w:divBdr>
        <w:top w:val="none" w:sz="0" w:space="0" w:color="auto"/>
        <w:left w:val="none" w:sz="0" w:space="0" w:color="auto"/>
        <w:bottom w:val="none" w:sz="0" w:space="0" w:color="auto"/>
        <w:right w:val="none" w:sz="0" w:space="0" w:color="auto"/>
      </w:divBdr>
    </w:div>
    <w:div w:id="1141776551">
      <w:bodyDiv w:val="1"/>
      <w:marLeft w:val="0"/>
      <w:marRight w:val="0"/>
      <w:marTop w:val="0"/>
      <w:marBottom w:val="0"/>
      <w:divBdr>
        <w:top w:val="none" w:sz="0" w:space="0" w:color="auto"/>
        <w:left w:val="none" w:sz="0" w:space="0" w:color="auto"/>
        <w:bottom w:val="none" w:sz="0" w:space="0" w:color="auto"/>
        <w:right w:val="none" w:sz="0" w:space="0" w:color="auto"/>
      </w:divBdr>
    </w:div>
    <w:div w:id="1223492017">
      <w:bodyDiv w:val="1"/>
      <w:marLeft w:val="0"/>
      <w:marRight w:val="0"/>
      <w:marTop w:val="0"/>
      <w:marBottom w:val="0"/>
      <w:divBdr>
        <w:top w:val="none" w:sz="0" w:space="0" w:color="auto"/>
        <w:left w:val="none" w:sz="0" w:space="0" w:color="auto"/>
        <w:bottom w:val="none" w:sz="0" w:space="0" w:color="auto"/>
        <w:right w:val="none" w:sz="0" w:space="0" w:color="auto"/>
      </w:divBdr>
    </w:div>
    <w:div w:id="1590114111">
      <w:bodyDiv w:val="1"/>
      <w:marLeft w:val="0"/>
      <w:marRight w:val="0"/>
      <w:marTop w:val="0"/>
      <w:marBottom w:val="0"/>
      <w:divBdr>
        <w:top w:val="none" w:sz="0" w:space="0" w:color="auto"/>
        <w:left w:val="none" w:sz="0" w:space="0" w:color="auto"/>
        <w:bottom w:val="none" w:sz="0" w:space="0" w:color="auto"/>
        <w:right w:val="none" w:sz="0" w:space="0" w:color="auto"/>
      </w:divBdr>
    </w:div>
    <w:div w:id="1814173746">
      <w:bodyDiv w:val="1"/>
      <w:marLeft w:val="0"/>
      <w:marRight w:val="0"/>
      <w:marTop w:val="0"/>
      <w:marBottom w:val="0"/>
      <w:divBdr>
        <w:top w:val="none" w:sz="0" w:space="0" w:color="auto"/>
        <w:left w:val="none" w:sz="0" w:space="0" w:color="auto"/>
        <w:bottom w:val="none" w:sz="0" w:space="0" w:color="auto"/>
        <w:right w:val="none" w:sz="0" w:space="0" w:color="auto"/>
      </w:divBdr>
    </w:div>
    <w:div w:id="1816875957">
      <w:bodyDiv w:val="1"/>
      <w:marLeft w:val="0"/>
      <w:marRight w:val="0"/>
      <w:marTop w:val="0"/>
      <w:marBottom w:val="0"/>
      <w:divBdr>
        <w:top w:val="none" w:sz="0" w:space="0" w:color="auto"/>
        <w:left w:val="none" w:sz="0" w:space="0" w:color="auto"/>
        <w:bottom w:val="none" w:sz="0" w:space="0" w:color="auto"/>
        <w:right w:val="none" w:sz="0" w:space="0" w:color="auto"/>
      </w:divBdr>
    </w:div>
    <w:div w:id="1855917417">
      <w:bodyDiv w:val="1"/>
      <w:marLeft w:val="0"/>
      <w:marRight w:val="0"/>
      <w:marTop w:val="0"/>
      <w:marBottom w:val="0"/>
      <w:divBdr>
        <w:top w:val="none" w:sz="0" w:space="0" w:color="auto"/>
        <w:left w:val="none" w:sz="0" w:space="0" w:color="auto"/>
        <w:bottom w:val="none" w:sz="0" w:space="0" w:color="auto"/>
        <w:right w:val="none" w:sz="0" w:space="0" w:color="auto"/>
      </w:divBdr>
    </w:div>
    <w:div w:id="1981184598">
      <w:bodyDiv w:val="1"/>
      <w:marLeft w:val="0"/>
      <w:marRight w:val="0"/>
      <w:marTop w:val="0"/>
      <w:marBottom w:val="0"/>
      <w:divBdr>
        <w:top w:val="none" w:sz="0" w:space="0" w:color="auto"/>
        <w:left w:val="none" w:sz="0" w:space="0" w:color="auto"/>
        <w:bottom w:val="none" w:sz="0" w:space="0" w:color="auto"/>
        <w:right w:val="none" w:sz="0" w:space="0" w:color="auto"/>
      </w:divBdr>
    </w:div>
    <w:div w:id="2098358024">
      <w:bodyDiv w:val="1"/>
      <w:marLeft w:val="0"/>
      <w:marRight w:val="0"/>
      <w:marTop w:val="0"/>
      <w:marBottom w:val="0"/>
      <w:divBdr>
        <w:top w:val="none" w:sz="0" w:space="0" w:color="auto"/>
        <w:left w:val="none" w:sz="0" w:space="0" w:color="auto"/>
        <w:bottom w:val="none" w:sz="0" w:space="0" w:color="auto"/>
        <w:right w:val="none" w:sz="0" w:space="0" w:color="auto"/>
      </w:divBdr>
    </w:div>
    <w:div w:id="21117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haka-institut.org/ithaka/media/doc/pflanzenkohle_tierarz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moniak.ch/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haka-journal.net/9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9590</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WiTa</vt:lpstr>
      <vt:lpstr>isofar</vt:lpstr>
    </vt:vector>
  </TitlesOfParts>
  <Company>FiBL</Company>
  <LinksUpToDate>false</LinksUpToDate>
  <CharactersWithSpaces>11090</CharactersWithSpaces>
  <SharedDoc>false</SharedDoc>
  <HLinks>
    <vt:vector size="18" baseType="variant">
      <vt:variant>
        <vt:i4>4259866</vt:i4>
      </vt:variant>
      <vt:variant>
        <vt:i4>6</vt:i4>
      </vt:variant>
      <vt:variant>
        <vt:i4>0</vt:i4>
      </vt:variant>
      <vt:variant>
        <vt:i4>5</vt:i4>
      </vt:variant>
      <vt:variant>
        <vt:lpwstr>http://www.ithaka-journal.net/95</vt:lpwstr>
      </vt:variant>
      <vt:variant>
        <vt:lpwstr/>
      </vt:variant>
      <vt:variant>
        <vt:i4>1835131</vt:i4>
      </vt:variant>
      <vt:variant>
        <vt:i4>3</vt:i4>
      </vt:variant>
      <vt:variant>
        <vt:i4>0</vt:i4>
      </vt:variant>
      <vt:variant>
        <vt:i4>5</vt:i4>
      </vt:variant>
      <vt:variant>
        <vt:lpwstr>http://www.ithaka-institut.org/ithaka/media/doc/pflanzenkohle_tierarzt.pdf</vt:lpwstr>
      </vt:variant>
      <vt:variant>
        <vt:lpwstr/>
      </vt:variant>
      <vt:variant>
        <vt:i4>4456470</vt:i4>
      </vt:variant>
      <vt:variant>
        <vt:i4>0</vt:i4>
      </vt:variant>
      <vt:variant>
        <vt:i4>0</vt:i4>
      </vt:variant>
      <vt:variant>
        <vt:i4>5</vt:i4>
      </vt:variant>
      <vt:variant>
        <vt:lpwstr>http://www.ammoniak.ch/home/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WiTa</dc:title>
  <dc:creator>Danielle Albiker</dc:creator>
  <cp:lastModifiedBy>Willy Baumann</cp:lastModifiedBy>
  <cp:revision>2</cp:revision>
  <cp:lastPrinted>2018-11-14T10:06:00Z</cp:lastPrinted>
  <dcterms:created xsi:type="dcterms:W3CDTF">2018-11-14T10:06:00Z</dcterms:created>
  <dcterms:modified xsi:type="dcterms:W3CDTF">2018-11-14T10:06:00Z</dcterms:modified>
</cp:coreProperties>
</file>